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9C5628" w:rsidRPr="003E724B">
        <w:trPr>
          <w:trHeight w:val="1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C5628" w:rsidRPr="003E724B" w:rsidRDefault="00563E23" w:rsidP="00563E23">
            <w:r>
              <w:rPr>
                <w:rFonts w:ascii="Times New Roman" w:hAnsi="Times New Roman"/>
                <w:sz w:val="24"/>
              </w:rPr>
              <w:t xml:space="preserve">A kurzus kódja: </w:t>
            </w:r>
            <w:bookmarkStart w:id="0" w:name="_GoBack"/>
            <w:r>
              <w:rPr>
                <w:rFonts w:ascii="Times New Roman" w:hAnsi="Times New Roman"/>
                <w:sz w:val="24"/>
              </w:rPr>
              <w:t>BM-FILD-342/03</w:t>
            </w:r>
            <w:bookmarkEnd w:id="0"/>
          </w:p>
        </w:tc>
      </w:tr>
      <w:tr w:rsidR="009C5628" w:rsidRPr="003E724B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C5628" w:rsidRDefault="009C5628" w:rsidP="00EB38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kurzus megnevezése: </w:t>
            </w:r>
            <w:r w:rsidR="007043CD">
              <w:rPr>
                <w:rFonts w:ascii="Times New Roman" w:hAnsi="Times New Roman"/>
                <w:sz w:val="24"/>
              </w:rPr>
              <w:t xml:space="preserve">RAWLS ELŐADÁSAI A </w:t>
            </w:r>
            <w:r>
              <w:rPr>
                <w:rFonts w:ascii="Times New Roman" w:hAnsi="Times New Roman"/>
                <w:sz w:val="24"/>
              </w:rPr>
              <w:t>POLITIKA</w:t>
            </w:r>
            <w:r w:rsidR="007043CD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C5628" w:rsidRPr="003E724B" w:rsidRDefault="009C5628" w:rsidP="007043CD">
            <w:r>
              <w:rPr>
                <w:rFonts w:ascii="Times New Roman" w:hAnsi="Times New Roman"/>
                <w:sz w:val="24"/>
              </w:rPr>
              <w:t xml:space="preserve">                                       FILOZÓFI</w:t>
            </w:r>
            <w:r w:rsidR="007043CD"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z w:val="24"/>
              </w:rPr>
              <w:t>TÖRTÉNETÉRŐL</w:t>
            </w:r>
          </w:p>
        </w:tc>
      </w:tr>
      <w:tr w:rsidR="009C5628" w:rsidRPr="003E724B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C5628" w:rsidRPr="003E724B" w:rsidRDefault="009C5628" w:rsidP="007043CD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A kurzus megnevezése angolul: </w:t>
            </w:r>
            <w:proofErr w:type="spellStart"/>
            <w:r w:rsidR="007043CD">
              <w:rPr>
                <w:rFonts w:ascii="Times New Roman" w:hAnsi="Times New Roman"/>
                <w:sz w:val="24"/>
              </w:rPr>
              <w:t>Rawls</w:t>
            </w:r>
            <w:proofErr w:type="spellEnd"/>
            <w:r w:rsidR="007043CD">
              <w:rPr>
                <w:rFonts w:ascii="Times New Roman" w:hAnsi="Times New Roman"/>
                <w:sz w:val="24"/>
              </w:rPr>
              <w:t xml:space="preserve">' </w:t>
            </w:r>
            <w:proofErr w:type="spellStart"/>
            <w:r>
              <w:rPr>
                <w:rFonts w:ascii="Times New Roman" w:hAnsi="Times New Roman"/>
                <w:sz w:val="24"/>
              </w:rPr>
              <w:t>Lectures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History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</w:rPr>
              <w:t>Political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Philosophy</w:t>
            </w:r>
            <w:proofErr w:type="spellEnd"/>
          </w:p>
        </w:tc>
      </w:tr>
      <w:tr w:rsidR="009C5628" w:rsidRPr="003E724B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C5628" w:rsidRPr="003E724B" w:rsidRDefault="009C5628" w:rsidP="005A1AAC">
            <w:r>
              <w:rPr>
                <w:rFonts w:ascii="Times New Roman" w:hAnsi="Times New Roman"/>
                <w:sz w:val="24"/>
              </w:rPr>
              <w:t xml:space="preserve">A kurzus előadója: Krokovay Zsolt, </w:t>
            </w:r>
            <w:r w:rsidR="005A1AAC">
              <w:rPr>
                <w:rFonts w:ascii="Times New Roman" w:hAnsi="Times New Roman"/>
                <w:sz w:val="24"/>
              </w:rPr>
              <w:t>ny. habil. egy. docens (</w:t>
            </w:r>
            <w:hyperlink r:id="rId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krokovayzsolt@yahoo.com</w:t>
              </w:r>
            </w:hyperlink>
            <w:r w:rsidR="005A1AAC" w:rsidRPr="005A1AAC">
              <w:rPr>
                <w:rFonts w:ascii="Times New Roman" w:hAnsi="Times New Roman"/>
                <w:sz w:val="24"/>
                <w:u w:val="single"/>
              </w:rPr>
              <w:t>)</w:t>
            </w:r>
          </w:p>
        </w:tc>
      </w:tr>
      <w:tr w:rsidR="009C5628" w:rsidRPr="003E724B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C5628" w:rsidRPr="003E724B" w:rsidRDefault="009C5628" w:rsidP="007043CD">
            <w:r>
              <w:rPr>
                <w:rFonts w:ascii="Times New Roman" w:hAnsi="Times New Roman"/>
                <w:sz w:val="24"/>
              </w:rPr>
              <w:t>A kurzus helye és ideje: Trefort-kert, I-épület,</w:t>
            </w:r>
            <w:r w:rsidR="007043CD">
              <w:rPr>
                <w:rFonts w:ascii="Times New Roman" w:hAnsi="Times New Roman"/>
                <w:sz w:val="24"/>
              </w:rPr>
              <w:t xml:space="preserve"> 221. Cs</w:t>
            </w:r>
            <w:r>
              <w:rPr>
                <w:rFonts w:cs="Calibri"/>
                <w:b/>
              </w:rPr>
              <w:t>, 12:00-13:30</w:t>
            </w:r>
          </w:p>
        </w:tc>
      </w:tr>
      <w:tr w:rsidR="009C5628" w:rsidRPr="003E724B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C5628" w:rsidRPr="003E724B" w:rsidRDefault="009C5628" w:rsidP="007043CD">
            <w:r>
              <w:rPr>
                <w:rFonts w:ascii="Times New Roman" w:hAnsi="Times New Roman"/>
                <w:sz w:val="24"/>
              </w:rPr>
              <w:t>Fogadóóra:</w:t>
            </w:r>
            <w:r w:rsidR="00A120AE">
              <w:rPr>
                <w:rFonts w:ascii="Times New Roman" w:hAnsi="Times New Roman"/>
                <w:sz w:val="24"/>
              </w:rPr>
              <w:t xml:space="preserve"> megbeszélés szerint</w:t>
            </w:r>
          </w:p>
        </w:tc>
      </w:tr>
      <w:tr w:rsidR="009C5628" w:rsidRPr="003E724B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C5628" w:rsidRDefault="009C5628" w:rsidP="007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kurzus előfeltétele</w:t>
            </w:r>
            <w:proofErr w:type="gramStart"/>
            <w:r>
              <w:rPr>
                <w:rFonts w:ascii="Times New Roman" w:hAnsi="Times New Roman"/>
                <w:sz w:val="24"/>
              </w:rPr>
              <w:t>:</w:t>
            </w:r>
            <w:r w:rsidR="007043CD">
              <w:rPr>
                <w:rFonts w:ascii="Times New Roman" w:hAnsi="Times New Roman"/>
                <w:sz w:val="24"/>
              </w:rPr>
              <w:t xml:space="preserve">  PHD-hallgatók</w:t>
            </w:r>
            <w:proofErr w:type="gramEnd"/>
            <w:r w:rsidR="007043CD">
              <w:rPr>
                <w:rFonts w:ascii="Times New Roman" w:hAnsi="Times New Roman"/>
                <w:sz w:val="24"/>
              </w:rPr>
              <w:t xml:space="preserve"> számára angol nyelvtudás</w:t>
            </w:r>
            <w:r w:rsidR="00A120AE">
              <w:rPr>
                <w:rFonts w:ascii="Times New Roman" w:hAnsi="Times New Roman"/>
                <w:sz w:val="24"/>
              </w:rPr>
              <w:t>.</w:t>
            </w:r>
          </w:p>
          <w:p w:rsidR="007043CD" w:rsidRDefault="007043CD" w:rsidP="007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kurzus célja: a politikai filozófia kérdéseinek és módszereinek elmélyült tanulmányozása </w:t>
            </w:r>
          </w:p>
          <w:p w:rsidR="007043CD" w:rsidRDefault="00026EBD" w:rsidP="007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modern politikai filozófia klasszikus műveinek kérdései</w:t>
            </w:r>
            <w:r w:rsidR="00EF74B4">
              <w:rPr>
                <w:rFonts w:ascii="Times New Roman" w:hAnsi="Times New Roman"/>
                <w:sz w:val="24"/>
              </w:rPr>
              <w:t>, John Rawls Harvard-előadásai</w:t>
            </w:r>
            <w:r w:rsidR="00916BC6">
              <w:rPr>
                <w:rFonts w:ascii="Times New Roman" w:hAnsi="Times New Roman"/>
                <w:sz w:val="24"/>
              </w:rPr>
              <w:t xml:space="preserve"> alapján</w:t>
            </w:r>
            <w:r>
              <w:rPr>
                <w:rFonts w:ascii="Times New Roman" w:hAnsi="Times New Roman"/>
                <w:sz w:val="24"/>
              </w:rPr>
              <w:t>.</w:t>
            </w:r>
            <w:r w:rsidR="00916B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043CD" w:rsidRPr="003E724B" w:rsidRDefault="007043CD" w:rsidP="005A1AAC">
            <w:r>
              <w:rPr>
                <w:rFonts w:ascii="Times New Roman" w:hAnsi="Times New Roman"/>
                <w:sz w:val="24"/>
              </w:rPr>
              <w:t>Követelmények:</w:t>
            </w:r>
            <w:r w:rsidR="00026EBD">
              <w:rPr>
                <w:rFonts w:ascii="Times New Roman" w:hAnsi="Times New Roman"/>
                <w:sz w:val="24"/>
              </w:rPr>
              <w:t xml:space="preserve"> </w:t>
            </w:r>
            <w:r w:rsidR="00916BC6">
              <w:rPr>
                <w:rFonts w:ascii="Times New Roman" w:hAnsi="Times New Roman"/>
                <w:sz w:val="24"/>
              </w:rPr>
              <w:t xml:space="preserve">felolvasás a kurzus hallgatói konferenciáján, </w:t>
            </w:r>
            <w:r w:rsidR="00026EBD">
              <w:rPr>
                <w:rFonts w:ascii="Times New Roman" w:hAnsi="Times New Roman"/>
                <w:sz w:val="24"/>
              </w:rPr>
              <w:t>egy-egy téma megvitatásának rövid bevezetése, a vitát követő</w:t>
            </w:r>
            <w:r w:rsidR="005A1AAC">
              <w:rPr>
                <w:rFonts w:ascii="Times New Roman" w:hAnsi="Times New Roman"/>
                <w:sz w:val="24"/>
              </w:rPr>
              <w:t>en</w:t>
            </w:r>
            <w:r w:rsidR="00026EBD">
              <w:rPr>
                <w:rFonts w:ascii="Times New Roman" w:hAnsi="Times New Roman"/>
                <w:sz w:val="24"/>
              </w:rPr>
              <w:t xml:space="preserve"> hallgatói kommentárok beadása, e</w:t>
            </w:r>
            <w:r w:rsidR="005A1AAC">
              <w:rPr>
                <w:rFonts w:ascii="Times New Roman" w:hAnsi="Times New Roman"/>
                <w:sz w:val="24"/>
              </w:rPr>
              <w:t xml:space="preserve">setleges </w:t>
            </w:r>
            <w:r w:rsidR="00026EBD">
              <w:rPr>
                <w:rFonts w:ascii="Times New Roman" w:hAnsi="Times New Roman"/>
                <w:sz w:val="24"/>
              </w:rPr>
              <w:t>pótlás</w:t>
            </w:r>
            <w:r w:rsidR="005A1AAC">
              <w:rPr>
                <w:rFonts w:ascii="Times New Roman" w:hAnsi="Times New Roman"/>
                <w:sz w:val="24"/>
              </w:rPr>
              <w:t>uk</w:t>
            </w:r>
            <w:r w:rsidR="00026EBD">
              <w:rPr>
                <w:rFonts w:ascii="Times New Roman" w:hAnsi="Times New Roman"/>
                <w:sz w:val="24"/>
              </w:rPr>
              <w:t>ra legfeljebb 2 oldal terjedelmű e-hsz elküldése csatolt szövegként</w:t>
            </w:r>
            <w:r w:rsidR="005A1AAC">
              <w:rPr>
                <w:rFonts w:ascii="Times New Roman" w:hAnsi="Times New Roman"/>
                <w:sz w:val="24"/>
              </w:rPr>
              <w:t xml:space="preserve"> a kurzus tárhelyére</w:t>
            </w:r>
            <w:r w:rsidR="00026EBD">
              <w:rPr>
                <w:rFonts w:ascii="Times New Roman" w:hAnsi="Times New Roman"/>
                <w:sz w:val="24"/>
              </w:rPr>
              <w:t xml:space="preserve">, legalább 3 kommentár esetén 1 órás záródolgozat írása. </w:t>
            </w:r>
          </w:p>
        </w:tc>
      </w:tr>
      <w:tr w:rsidR="009C5628" w:rsidRPr="003E724B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C5628" w:rsidRPr="003E724B" w:rsidRDefault="009C5628" w:rsidP="007043CD">
            <w:pPr>
              <w:pStyle w:val="Listaszerbekezds"/>
              <w:ind w:left="1080"/>
            </w:pPr>
          </w:p>
        </w:tc>
      </w:tr>
      <w:tr w:rsidR="009C5628" w:rsidRPr="003E724B" w:rsidTr="005A1AAC">
        <w:trPr>
          <w:trHeight w:val="6192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C5628" w:rsidRDefault="009C5628" w:rsidP="004C2C80">
            <w:pPr>
              <w:jc w:val="center"/>
              <w:rPr>
                <w:rFonts w:ascii="Bookman Old Style" w:hAnsi="Bookman Old Style" w:cs="Bookman Old Style"/>
                <w:sz w:val="24"/>
              </w:rPr>
            </w:pPr>
            <w:r>
              <w:rPr>
                <w:rFonts w:ascii="Bookman Old Style" w:hAnsi="Bookman Old Style" w:cs="Bookman Old Style"/>
                <w:sz w:val="24"/>
              </w:rPr>
              <w:t xml:space="preserve">A félév </w:t>
            </w:r>
            <w:r w:rsidR="006926F5">
              <w:rPr>
                <w:rFonts w:ascii="Bookman Old Style" w:hAnsi="Bookman Old Style" w:cs="Bookman Old Style"/>
                <w:sz w:val="24"/>
              </w:rPr>
              <w:t>hét témája</w:t>
            </w:r>
          </w:p>
          <w:p w:rsidR="009C5628" w:rsidRDefault="009C5628" w:rsidP="004C2C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Bookman Old Style" w:hAnsi="Bookman Old Style" w:cs="Bookman Old Style"/>
                <w:sz w:val="24"/>
              </w:rPr>
              <w:t> </w:t>
            </w:r>
          </w:p>
          <w:p w:rsidR="006926F5" w:rsidRDefault="009C5628" w:rsidP="004C2C80">
            <w:pPr>
              <w:rPr>
                <w:rFonts w:ascii="Bookman Old Style" w:hAnsi="Bookman Old Style" w:cs="Bookman Old Style"/>
                <w:sz w:val="24"/>
              </w:rPr>
            </w:pPr>
            <w:r>
              <w:rPr>
                <w:rFonts w:ascii="Bookman Old Style" w:hAnsi="Bookman Old Style" w:cs="Bookman Old Style"/>
                <w:sz w:val="24"/>
              </w:rPr>
              <w:t xml:space="preserve">0. </w:t>
            </w:r>
            <w:r w:rsidR="007043CD">
              <w:rPr>
                <w:rFonts w:ascii="Bookman Old Style" w:hAnsi="Bookman Old Style" w:cs="Bookman Old Style"/>
                <w:sz w:val="24"/>
              </w:rPr>
              <w:t xml:space="preserve">A kurzus </w:t>
            </w:r>
            <w:proofErr w:type="gramStart"/>
            <w:r w:rsidR="007043CD">
              <w:rPr>
                <w:rFonts w:ascii="Bookman Old Style" w:hAnsi="Bookman Old Style" w:cs="Bookman Old Style"/>
                <w:sz w:val="24"/>
              </w:rPr>
              <w:t>m</w:t>
            </w:r>
            <w:r>
              <w:rPr>
                <w:rFonts w:ascii="Bookman Old Style" w:hAnsi="Bookman Old Style" w:cs="Bookman Old Style"/>
                <w:sz w:val="24"/>
              </w:rPr>
              <w:t>egbeszélés</w:t>
            </w:r>
            <w:r w:rsidR="007043CD">
              <w:rPr>
                <w:rFonts w:ascii="Bookman Old Style" w:hAnsi="Bookman Old Style" w:cs="Bookman Old Style"/>
                <w:sz w:val="24"/>
              </w:rPr>
              <w:t xml:space="preserve">e </w:t>
            </w:r>
            <w:r>
              <w:rPr>
                <w:rFonts w:ascii="Bookman Old Style" w:hAnsi="Bookman Old Style" w:cs="Bookman Old Style"/>
                <w:sz w:val="24"/>
              </w:rPr>
              <w:t xml:space="preserve"> </w:t>
            </w:r>
            <w:r w:rsidR="006926F5">
              <w:rPr>
                <w:rFonts w:ascii="Bookman Old Style" w:hAnsi="Bookman Old Style" w:cs="Bookman Old Style"/>
                <w:sz w:val="24"/>
              </w:rPr>
              <w:t xml:space="preserve">                      </w:t>
            </w:r>
            <w:r w:rsidR="00A120AE">
              <w:rPr>
                <w:rFonts w:ascii="Bookman Old Style" w:hAnsi="Bookman Old Style" w:cs="Bookman Old Style"/>
                <w:sz w:val="24"/>
              </w:rPr>
              <w:t xml:space="preserve"> </w:t>
            </w:r>
            <w:r w:rsidR="006926F5">
              <w:rPr>
                <w:rFonts w:ascii="Bookman Old Style" w:hAnsi="Bookman Old Style" w:cs="Bookman Old Style"/>
                <w:sz w:val="24"/>
              </w:rPr>
              <w:t xml:space="preserve">                                     </w:t>
            </w:r>
            <w:r w:rsidR="00400EA7">
              <w:rPr>
                <w:rFonts w:ascii="Bookman Old Style" w:hAnsi="Bookman Old Style" w:cs="Bookman Old Style"/>
                <w:sz w:val="24"/>
              </w:rPr>
              <w:t>214</w:t>
            </w:r>
            <w:proofErr w:type="gramEnd"/>
          </w:p>
          <w:p w:rsidR="006926F5" w:rsidRPr="006926F5" w:rsidRDefault="006926F5" w:rsidP="006926F5">
            <w:pPr>
              <w:rPr>
                <w:rFonts w:ascii="Bookman Old Style" w:hAnsi="Bookman Old Style" w:cs="Bookman Old Style"/>
                <w:sz w:val="24"/>
              </w:rPr>
            </w:pPr>
            <w:r>
              <w:rPr>
                <w:rFonts w:ascii="Bookman Old Style" w:hAnsi="Bookman Old Style" w:cs="Bookman Old Style"/>
                <w:sz w:val="24"/>
              </w:rPr>
              <w:t xml:space="preserve">1. </w:t>
            </w:r>
            <w:r w:rsidRPr="006926F5">
              <w:rPr>
                <w:rFonts w:ascii="Bookman Old Style" w:hAnsi="Bookman Old Style" w:cs="Bookman Old Style"/>
                <w:sz w:val="24"/>
              </w:rPr>
              <w:t xml:space="preserve">Hobbes </w:t>
            </w:r>
            <w:r>
              <w:rPr>
                <w:rFonts w:ascii="Bookman Old Style" w:hAnsi="Bookman Old Style" w:cs="Bookman Old Style"/>
                <w:sz w:val="24"/>
              </w:rPr>
              <w:t xml:space="preserve">a jog </w:t>
            </w:r>
            <w:proofErr w:type="gramStart"/>
            <w:r>
              <w:rPr>
                <w:rFonts w:ascii="Bookman Old Style" w:hAnsi="Bookman Old Style" w:cs="Bookman Old Style"/>
                <w:sz w:val="24"/>
              </w:rPr>
              <w:t>államáról</w:t>
            </w:r>
            <w:r w:rsidR="00400EA7">
              <w:rPr>
                <w:rFonts w:ascii="Bookman Old Style" w:hAnsi="Bookman Old Style" w:cs="Bookman Old Style"/>
                <w:sz w:val="24"/>
              </w:rPr>
              <w:t xml:space="preserve">                                                              221</w:t>
            </w:r>
            <w:proofErr w:type="gramEnd"/>
          </w:p>
          <w:p w:rsidR="006926F5" w:rsidRPr="006926F5" w:rsidRDefault="00A120AE" w:rsidP="006926F5">
            <w:pPr>
              <w:rPr>
                <w:rFonts w:ascii="Bookman Old Style" w:hAnsi="Bookman Old Style" w:cs="Bookman Old Style"/>
                <w:sz w:val="24"/>
              </w:rPr>
            </w:pPr>
            <w:r>
              <w:rPr>
                <w:rFonts w:ascii="Bookman Old Style" w:hAnsi="Bookman Old Style" w:cs="Bookman Old Style"/>
                <w:sz w:val="24"/>
              </w:rPr>
              <w:t>2</w:t>
            </w:r>
            <w:r w:rsidR="006926F5" w:rsidRPr="006926F5">
              <w:rPr>
                <w:rFonts w:ascii="Bookman Old Style" w:hAnsi="Bookman Old Style" w:cs="Bookman Old Style"/>
                <w:sz w:val="24"/>
              </w:rPr>
              <w:t xml:space="preserve">. Locke természetes </w:t>
            </w:r>
            <w:proofErr w:type="gramStart"/>
            <w:r w:rsidR="006926F5" w:rsidRPr="006926F5">
              <w:rPr>
                <w:rFonts w:ascii="Bookman Old Style" w:hAnsi="Bookman Old Style" w:cs="Bookman Old Style"/>
                <w:sz w:val="24"/>
              </w:rPr>
              <w:t>jogainkról</w:t>
            </w:r>
            <w:r w:rsidR="006926F5">
              <w:rPr>
                <w:rFonts w:ascii="Bookman Old Style" w:hAnsi="Bookman Old Style" w:cs="Bookman Old Style"/>
                <w:sz w:val="24"/>
              </w:rPr>
              <w:t xml:space="preserve"> </w:t>
            </w:r>
            <w:r w:rsidR="00400EA7">
              <w:rPr>
                <w:rFonts w:ascii="Bookman Old Style" w:hAnsi="Bookman Old Style" w:cs="Bookman Old Style"/>
                <w:sz w:val="24"/>
              </w:rPr>
              <w:t xml:space="preserve">                                                    228</w:t>
            </w:r>
            <w:proofErr w:type="gramEnd"/>
          </w:p>
          <w:p w:rsidR="006926F5" w:rsidRPr="006926F5" w:rsidRDefault="00A120AE" w:rsidP="006926F5">
            <w:pPr>
              <w:rPr>
                <w:rFonts w:ascii="Bookman Old Style" w:hAnsi="Bookman Old Style" w:cs="Bookman Old Style"/>
                <w:sz w:val="24"/>
              </w:rPr>
            </w:pPr>
            <w:r>
              <w:rPr>
                <w:rFonts w:ascii="Bookman Old Style" w:hAnsi="Bookman Old Style" w:cs="Bookman Old Style"/>
                <w:sz w:val="24"/>
              </w:rPr>
              <w:t>3</w:t>
            </w:r>
            <w:r w:rsidR="006926F5" w:rsidRPr="006926F5">
              <w:rPr>
                <w:rFonts w:ascii="Bookman Old Style" w:hAnsi="Bookman Old Style" w:cs="Bookman Old Style"/>
                <w:sz w:val="24"/>
              </w:rPr>
              <w:t xml:space="preserve">. Hume a társadalmi élet szükséges </w:t>
            </w:r>
            <w:proofErr w:type="gramStart"/>
            <w:r w:rsidR="006926F5" w:rsidRPr="006926F5">
              <w:rPr>
                <w:rFonts w:ascii="Bookman Old Style" w:hAnsi="Bookman Old Style" w:cs="Bookman Old Style"/>
                <w:sz w:val="24"/>
              </w:rPr>
              <w:t>feltételeiről</w:t>
            </w:r>
            <w:r w:rsidR="006926F5">
              <w:rPr>
                <w:rFonts w:ascii="Bookman Old Style" w:hAnsi="Bookman Old Style" w:cs="Bookman Old Style"/>
                <w:sz w:val="24"/>
              </w:rPr>
              <w:t xml:space="preserve"> </w:t>
            </w:r>
            <w:r w:rsidR="00400EA7">
              <w:rPr>
                <w:rFonts w:ascii="Bookman Old Style" w:hAnsi="Bookman Old Style" w:cs="Bookman Old Style"/>
                <w:sz w:val="24"/>
              </w:rPr>
              <w:t xml:space="preserve">                          307</w:t>
            </w:r>
            <w:proofErr w:type="gramEnd"/>
          </w:p>
          <w:p w:rsidR="006926F5" w:rsidRPr="006926F5" w:rsidRDefault="00A120AE" w:rsidP="006926F5">
            <w:pPr>
              <w:rPr>
                <w:rFonts w:ascii="Bookman Old Style" w:hAnsi="Bookman Old Style" w:cs="Bookman Old Style"/>
                <w:sz w:val="24"/>
              </w:rPr>
            </w:pPr>
            <w:r>
              <w:rPr>
                <w:rFonts w:ascii="Bookman Old Style" w:hAnsi="Bookman Old Style" w:cs="Bookman Old Style"/>
                <w:sz w:val="24"/>
              </w:rPr>
              <w:t>4</w:t>
            </w:r>
            <w:r w:rsidR="006926F5" w:rsidRPr="006926F5">
              <w:rPr>
                <w:rFonts w:ascii="Bookman Old Style" w:hAnsi="Bookman Old Style" w:cs="Bookman Old Style"/>
                <w:sz w:val="24"/>
              </w:rPr>
              <w:t xml:space="preserve">. Rousseau az emberi természet </w:t>
            </w:r>
            <w:proofErr w:type="gramStart"/>
            <w:r w:rsidR="006926F5" w:rsidRPr="006926F5">
              <w:rPr>
                <w:rFonts w:ascii="Bookman Old Style" w:hAnsi="Bookman Old Style" w:cs="Bookman Old Style"/>
                <w:sz w:val="24"/>
              </w:rPr>
              <w:t xml:space="preserve">jóságáról          </w:t>
            </w:r>
            <w:r w:rsidR="00400EA7">
              <w:rPr>
                <w:rFonts w:ascii="Bookman Old Style" w:hAnsi="Bookman Old Style" w:cs="Bookman Old Style"/>
                <w:sz w:val="24"/>
              </w:rPr>
              <w:t xml:space="preserve">                          314</w:t>
            </w:r>
            <w:proofErr w:type="gramEnd"/>
          </w:p>
          <w:p w:rsidR="00A120AE" w:rsidRDefault="00A120AE" w:rsidP="006926F5">
            <w:pPr>
              <w:rPr>
                <w:rFonts w:ascii="Bookman Old Style" w:hAnsi="Bookman Old Style" w:cs="Bookman Old Style"/>
                <w:sz w:val="24"/>
              </w:rPr>
            </w:pPr>
            <w:r>
              <w:rPr>
                <w:rFonts w:ascii="Bookman Old Style" w:hAnsi="Bookman Old Style" w:cs="Bookman Old Style"/>
                <w:sz w:val="24"/>
              </w:rPr>
              <w:t xml:space="preserve">5. Kant az örök béke szigorú </w:t>
            </w:r>
            <w:proofErr w:type="gramStart"/>
            <w:r>
              <w:rPr>
                <w:rFonts w:ascii="Bookman Old Style" w:hAnsi="Bookman Old Style" w:cs="Bookman Old Style"/>
                <w:sz w:val="24"/>
              </w:rPr>
              <w:t>törvényeiről                                       321</w:t>
            </w:r>
            <w:proofErr w:type="gramEnd"/>
          </w:p>
          <w:p w:rsidR="006926F5" w:rsidRPr="006926F5" w:rsidRDefault="006926F5" w:rsidP="006926F5">
            <w:pPr>
              <w:rPr>
                <w:rFonts w:ascii="Bookman Old Style" w:hAnsi="Bookman Old Style" w:cs="Bookman Old Style"/>
                <w:sz w:val="24"/>
              </w:rPr>
            </w:pPr>
            <w:r w:rsidRPr="006926F5">
              <w:rPr>
                <w:rFonts w:ascii="Bookman Old Style" w:hAnsi="Bookman Old Style" w:cs="Bookman Old Style"/>
                <w:sz w:val="24"/>
              </w:rPr>
              <w:t xml:space="preserve">6. Mill a magasabb rendű </w:t>
            </w:r>
            <w:proofErr w:type="gramStart"/>
            <w:r w:rsidRPr="006926F5">
              <w:rPr>
                <w:rFonts w:ascii="Bookman Old Style" w:hAnsi="Bookman Old Style" w:cs="Bookman Old Style"/>
                <w:sz w:val="24"/>
              </w:rPr>
              <w:t>képességek</w:t>
            </w:r>
            <w:r w:rsidR="00A120AE">
              <w:rPr>
                <w:rFonts w:ascii="Bookman Old Style" w:hAnsi="Bookman Old Style" w:cs="Bookman Old Style"/>
                <w:sz w:val="24"/>
              </w:rPr>
              <w:t xml:space="preserve">ről                           </w:t>
            </w:r>
            <w:r>
              <w:rPr>
                <w:rFonts w:ascii="Bookman Old Style" w:hAnsi="Bookman Old Style" w:cs="Bookman Old Style"/>
                <w:sz w:val="24"/>
              </w:rPr>
              <w:t xml:space="preserve"> </w:t>
            </w:r>
            <w:r w:rsidR="00400EA7">
              <w:rPr>
                <w:rFonts w:ascii="Bookman Old Style" w:hAnsi="Bookman Old Style" w:cs="Bookman Old Style"/>
                <w:sz w:val="24"/>
              </w:rPr>
              <w:t xml:space="preserve">            32</w:t>
            </w:r>
            <w:r w:rsidR="00A120AE">
              <w:rPr>
                <w:rFonts w:ascii="Bookman Old Style" w:hAnsi="Bookman Old Style" w:cs="Bookman Old Style"/>
                <w:sz w:val="24"/>
              </w:rPr>
              <w:t>8</w:t>
            </w:r>
            <w:proofErr w:type="gramEnd"/>
          </w:p>
          <w:p w:rsidR="006926F5" w:rsidRDefault="006926F5" w:rsidP="006926F5">
            <w:pPr>
              <w:rPr>
                <w:rFonts w:ascii="Bookman Old Style" w:hAnsi="Bookman Old Style" w:cs="Bookman Old Style"/>
                <w:sz w:val="24"/>
              </w:rPr>
            </w:pPr>
            <w:r w:rsidRPr="006926F5">
              <w:rPr>
                <w:rFonts w:ascii="Bookman Old Style" w:hAnsi="Bookman Old Style" w:cs="Bookman Old Style"/>
                <w:sz w:val="24"/>
              </w:rPr>
              <w:t xml:space="preserve">7. Marx a </w:t>
            </w:r>
            <w:proofErr w:type="gramStart"/>
            <w:r w:rsidRPr="006926F5">
              <w:rPr>
                <w:rFonts w:ascii="Bookman Old Style" w:hAnsi="Bookman Old Style" w:cs="Bookman Old Style"/>
                <w:sz w:val="24"/>
              </w:rPr>
              <w:t>szabadelvűség</w:t>
            </w:r>
            <w:r w:rsidR="00A120AE">
              <w:rPr>
                <w:rFonts w:ascii="Bookman Old Style" w:hAnsi="Bookman Old Style" w:cs="Bookman Old Style"/>
                <w:sz w:val="24"/>
              </w:rPr>
              <w:t xml:space="preserve">ről             </w:t>
            </w:r>
            <w:r>
              <w:rPr>
                <w:rFonts w:ascii="Bookman Old Style" w:hAnsi="Bookman Old Style" w:cs="Bookman Old Style"/>
                <w:sz w:val="24"/>
              </w:rPr>
              <w:t xml:space="preserve"> </w:t>
            </w:r>
            <w:r w:rsidRPr="006926F5">
              <w:rPr>
                <w:rFonts w:ascii="Bookman Old Style" w:hAnsi="Bookman Old Style" w:cs="Bookman Old Style"/>
                <w:sz w:val="24"/>
              </w:rPr>
              <w:t xml:space="preserve">                </w:t>
            </w:r>
            <w:r w:rsidR="00400EA7">
              <w:rPr>
                <w:rFonts w:ascii="Bookman Old Style" w:hAnsi="Bookman Old Style" w:cs="Bookman Old Style"/>
                <w:sz w:val="24"/>
              </w:rPr>
              <w:t xml:space="preserve">                              </w:t>
            </w:r>
            <w:r w:rsidR="00A120AE">
              <w:rPr>
                <w:rFonts w:ascii="Bookman Old Style" w:hAnsi="Bookman Old Style" w:cs="Bookman Old Style"/>
                <w:sz w:val="24"/>
              </w:rPr>
              <w:t>404</w:t>
            </w:r>
            <w:proofErr w:type="gramEnd"/>
          </w:p>
          <w:p w:rsidR="00400EA7" w:rsidRDefault="006926F5" w:rsidP="006926F5">
            <w:pPr>
              <w:rPr>
                <w:rFonts w:ascii="Bookman Old Style" w:hAnsi="Bookman Old Style" w:cs="Bookman Old Style"/>
                <w:sz w:val="24"/>
              </w:rPr>
            </w:pPr>
            <w:r>
              <w:rPr>
                <w:rFonts w:ascii="Bookman Old Style" w:hAnsi="Bookman Old Style" w:cs="Bookman Old Style"/>
                <w:sz w:val="24"/>
              </w:rPr>
              <w:t xml:space="preserve">X. További </w:t>
            </w:r>
            <w:proofErr w:type="gramStart"/>
            <w:r>
              <w:rPr>
                <w:rFonts w:ascii="Bookman Old Style" w:hAnsi="Bookman Old Style" w:cs="Bookman Old Style"/>
                <w:sz w:val="24"/>
              </w:rPr>
              <w:t>kérdések</w:t>
            </w:r>
            <w:r w:rsidR="009C5628">
              <w:rPr>
                <w:rFonts w:ascii="Bookman Old Style" w:hAnsi="Bookman Old Style" w:cs="Bookman Old Style"/>
                <w:sz w:val="24"/>
              </w:rPr>
              <w:t xml:space="preserve">  </w:t>
            </w:r>
            <w:r w:rsidR="00400EA7">
              <w:rPr>
                <w:rFonts w:ascii="Bookman Old Style" w:hAnsi="Bookman Old Style" w:cs="Bookman Old Style"/>
                <w:sz w:val="24"/>
              </w:rPr>
              <w:t>(</w:t>
            </w:r>
            <w:proofErr w:type="gramEnd"/>
            <w:r w:rsidR="00400EA7">
              <w:rPr>
                <w:rFonts w:ascii="Bookman Old Style" w:hAnsi="Bookman Old Style" w:cs="Bookman Old Style"/>
                <w:sz w:val="24"/>
              </w:rPr>
              <w:t>4</w:t>
            </w:r>
            <w:r w:rsidR="00A120AE">
              <w:rPr>
                <w:rFonts w:ascii="Bookman Old Style" w:hAnsi="Bookman Old Style" w:cs="Bookman Old Style"/>
                <w:sz w:val="24"/>
              </w:rPr>
              <w:t>11</w:t>
            </w:r>
            <w:r w:rsidR="00916BC6" w:rsidRPr="00916BC6">
              <w:rPr>
                <w:rFonts w:ascii="Bookman Old Style" w:hAnsi="Bookman Old Style" w:cs="Bookman Old Style"/>
                <w:sz w:val="24"/>
              </w:rPr>
              <w:sym w:font="Symbol" w:char="F02A"/>
            </w:r>
            <w:r w:rsidR="00400EA7">
              <w:rPr>
                <w:rFonts w:ascii="Bookman Old Style" w:hAnsi="Bookman Old Style" w:cs="Bookman Old Style"/>
                <w:sz w:val="24"/>
              </w:rPr>
              <w:t>, 425, 502, 509)</w:t>
            </w:r>
          </w:p>
          <w:p w:rsidR="009C5628" w:rsidRDefault="00400EA7" w:rsidP="006926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Bookman Old Style" w:hAnsi="Bookman Old Style" w:cs="Bookman Old Style"/>
                <w:sz w:val="24"/>
              </w:rPr>
              <w:t xml:space="preserve">Hallgatói </w:t>
            </w:r>
            <w:proofErr w:type="gramStart"/>
            <w:r>
              <w:rPr>
                <w:rFonts w:ascii="Bookman Old Style" w:hAnsi="Bookman Old Style" w:cs="Bookman Old Style"/>
                <w:sz w:val="24"/>
              </w:rPr>
              <w:t>konferencia                                                                     516</w:t>
            </w:r>
            <w:proofErr w:type="gramEnd"/>
            <w:r>
              <w:rPr>
                <w:rFonts w:ascii="Bookman Old Style" w:hAnsi="Bookman Old Style" w:cs="Bookman Old Style"/>
                <w:sz w:val="24"/>
              </w:rPr>
              <w:t xml:space="preserve">                                                                      </w:t>
            </w:r>
          </w:p>
          <w:p w:rsidR="00916BC6" w:rsidRDefault="00916BC6" w:rsidP="004C2C80">
            <w:pPr>
              <w:rPr>
                <w:rFonts w:ascii="Bookman Old Style" w:hAnsi="Bookman Old Style" w:cs="Bookman Old Style"/>
                <w:sz w:val="20"/>
              </w:rPr>
            </w:pPr>
            <w:r w:rsidRPr="00916BC6">
              <w:rPr>
                <w:rFonts w:ascii="Bookman Old Style" w:hAnsi="Bookman Old Style" w:cs="Bookman Old Style"/>
                <w:sz w:val="20"/>
              </w:rPr>
              <w:sym w:font="Symbol" w:char="F02A"/>
            </w:r>
            <w:r>
              <w:rPr>
                <w:rFonts w:ascii="Bookman Old Style" w:hAnsi="Bookman Old Style" w:cs="Bookman Old Style"/>
                <w:sz w:val="20"/>
              </w:rPr>
              <w:t xml:space="preserve"> Határidő a konferencia felolvasásának néhány soros tervezetéhez.</w:t>
            </w:r>
          </w:p>
          <w:p w:rsidR="009C5628" w:rsidRDefault="009C5628" w:rsidP="004C2C80">
            <w:pPr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Az egyes </w:t>
            </w:r>
            <w:r w:rsidR="00916BC6">
              <w:rPr>
                <w:rFonts w:ascii="Bookman Old Style" w:hAnsi="Bookman Old Style" w:cs="Bookman Old Style"/>
                <w:sz w:val="20"/>
              </w:rPr>
              <w:t xml:space="preserve">témák közös olvasmányait </w:t>
            </w:r>
            <w:r>
              <w:rPr>
                <w:rFonts w:ascii="Bookman Old Style" w:hAnsi="Bookman Old Style" w:cs="Bookman Old Style"/>
                <w:sz w:val="20"/>
              </w:rPr>
              <w:t xml:space="preserve">lásd </w:t>
            </w:r>
            <w:r w:rsidR="00916BC6">
              <w:rPr>
                <w:rFonts w:ascii="Bookman Old Style" w:hAnsi="Bookman Old Style" w:cs="Bookman Old Style"/>
                <w:sz w:val="20"/>
              </w:rPr>
              <w:t xml:space="preserve">majd </w:t>
            </w:r>
            <w:r>
              <w:rPr>
                <w:rFonts w:ascii="Bookman Old Style" w:hAnsi="Bookman Old Style" w:cs="Bookman Old Style"/>
                <w:sz w:val="20"/>
              </w:rPr>
              <w:t xml:space="preserve">a kurzus </w:t>
            </w:r>
            <w:r w:rsidR="007043CD">
              <w:rPr>
                <w:rFonts w:ascii="Bookman Old Style" w:hAnsi="Bookman Old Style" w:cs="Bookman Old Style"/>
                <w:sz w:val="20"/>
              </w:rPr>
              <w:t>tárhelyén</w:t>
            </w:r>
            <w:r>
              <w:rPr>
                <w:rFonts w:ascii="Bookman Old Style" w:hAnsi="Bookman Old Style" w:cs="Bookman Old Style"/>
                <w:sz w:val="20"/>
              </w:rPr>
              <w:t>.</w:t>
            </w:r>
          </w:p>
          <w:p w:rsidR="009C5628" w:rsidRDefault="009C5628" w:rsidP="004C2C80">
            <w:pPr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 </w:t>
            </w:r>
          </w:p>
          <w:p w:rsidR="009C5628" w:rsidRDefault="009C5628" w:rsidP="004C2C80">
            <w:pPr>
              <w:rPr>
                <w:rFonts w:ascii="Bookman Old Style" w:hAnsi="Bookman Old Style" w:cs="Bookman Old Style"/>
                <w:sz w:val="20"/>
                <w:u w:val="single"/>
              </w:rPr>
            </w:pPr>
            <w:r w:rsidRPr="00F3019D">
              <w:rPr>
                <w:rFonts w:ascii="Bookman Old Style" w:hAnsi="Bookman Old Style" w:cs="Bookman Old Style"/>
                <w:sz w:val="20"/>
                <w:u w:val="single"/>
              </w:rPr>
              <w:t>Ajánlott olvasmán</w:t>
            </w:r>
            <w:r>
              <w:rPr>
                <w:rFonts w:ascii="Bookman Old Style" w:hAnsi="Bookman Old Style" w:cs="Bookman Old Style"/>
                <w:sz w:val="20"/>
                <w:u w:val="single"/>
              </w:rPr>
              <w:t>yok</w:t>
            </w:r>
          </w:p>
          <w:p w:rsidR="009C5628" w:rsidRDefault="009C5628" w:rsidP="004C2C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Rawls, John.  </w:t>
            </w:r>
            <w:proofErr w:type="spellStart"/>
            <w:r>
              <w:rPr>
                <w:rFonts w:ascii="Times New Roman" w:hAnsi="Times New Roman"/>
                <w:sz w:val="20"/>
              </w:rPr>
              <w:t>Lectures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26EBD">
              <w:rPr>
                <w:rFonts w:ascii="Times New Roman" w:hAnsi="Times New Roman"/>
                <w:sz w:val="20"/>
              </w:rPr>
              <w:t>on</w:t>
            </w:r>
            <w:proofErr w:type="spellEnd"/>
            <w:r w:rsidR="00026E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026EBD">
              <w:rPr>
                <w:rFonts w:ascii="Times New Roman" w:hAnsi="Times New Roman"/>
                <w:sz w:val="20"/>
              </w:rPr>
              <w:t>the</w:t>
            </w:r>
            <w:proofErr w:type="spellEnd"/>
            <w:r w:rsidR="00026EB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History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</w:rPr>
              <w:t>Political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Philosophy</w:t>
            </w:r>
            <w:proofErr w:type="spellEnd"/>
            <w:r>
              <w:rPr>
                <w:rFonts w:ascii="Times New Roman" w:hAnsi="Times New Roman"/>
                <w:sz w:val="20"/>
              </w:rPr>
              <w:t>. Harvard, 2007.</w:t>
            </w:r>
          </w:p>
          <w:p w:rsidR="009C5628" w:rsidRDefault="009C5628" w:rsidP="004C2C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--------------    Az igazságosság elmélete. Budapest, Osiris, 1997.</w:t>
            </w:r>
          </w:p>
          <w:p w:rsidR="009C5628" w:rsidRDefault="009C5628" w:rsidP="004C2C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--------------    Politikai szabadelvűség. Részletek a készülő fordításból. </w:t>
            </w:r>
          </w:p>
          <w:p w:rsidR="009C5628" w:rsidRDefault="009C5628" w:rsidP="004C2C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--------------    Népek joga. Visszatérés a közös gondolkodás eszméjéhez. Budapest, L’ Harmattan, 2008.</w:t>
            </w:r>
          </w:p>
          <w:p w:rsidR="009C5628" w:rsidRPr="00F3019D" w:rsidRDefault="009C5628" w:rsidP="00F3019D">
            <w:pPr>
              <w:rPr>
                <w:u w:val="single"/>
              </w:rPr>
            </w:pPr>
          </w:p>
        </w:tc>
      </w:tr>
      <w:tr w:rsidR="006926F5" w:rsidRPr="003E724B" w:rsidTr="00E4040E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6926F5" w:rsidRDefault="006926F5" w:rsidP="004C2C80">
            <w:pPr>
              <w:jc w:val="center"/>
              <w:rPr>
                <w:rFonts w:ascii="Bookman Old Style" w:hAnsi="Bookman Old Style" w:cs="Bookman Old Style"/>
                <w:sz w:val="24"/>
              </w:rPr>
            </w:pPr>
          </w:p>
        </w:tc>
      </w:tr>
      <w:tr w:rsidR="006926F5" w:rsidRPr="003E724B" w:rsidTr="00E4040E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6926F5" w:rsidRDefault="006926F5" w:rsidP="004C2C80">
            <w:pPr>
              <w:jc w:val="center"/>
              <w:rPr>
                <w:rFonts w:ascii="Bookman Old Style" w:hAnsi="Bookman Old Style" w:cs="Bookman Old Style"/>
                <w:sz w:val="24"/>
              </w:rPr>
            </w:pPr>
          </w:p>
        </w:tc>
      </w:tr>
      <w:tr w:rsidR="00400EA7" w:rsidRPr="003E724B" w:rsidTr="00E4040E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00EA7" w:rsidRDefault="00400EA7" w:rsidP="004C2C80">
            <w:pPr>
              <w:jc w:val="center"/>
              <w:rPr>
                <w:rFonts w:ascii="Bookman Old Style" w:hAnsi="Bookman Old Style" w:cs="Bookman Old Style"/>
                <w:sz w:val="24"/>
              </w:rPr>
            </w:pPr>
          </w:p>
        </w:tc>
      </w:tr>
      <w:tr w:rsidR="00400EA7" w:rsidRPr="003E724B" w:rsidTr="00E4040E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00EA7" w:rsidRDefault="00400EA7" w:rsidP="004C2C80">
            <w:pPr>
              <w:jc w:val="center"/>
              <w:rPr>
                <w:rFonts w:ascii="Bookman Old Style" w:hAnsi="Bookman Old Style" w:cs="Bookman Old Style"/>
                <w:sz w:val="24"/>
              </w:rPr>
            </w:pPr>
          </w:p>
        </w:tc>
      </w:tr>
    </w:tbl>
    <w:p w:rsidR="009C5628" w:rsidRPr="00973848" w:rsidRDefault="009C5628">
      <w:pPr>
        <w:spacing w:after="200" w:line="276" w:lineRule="auto"/>
        <w:jc w:val="both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                                                                       </w:t>
      </w:r>
    </w:p>
    <w:sectPr w:rsidR="009C5628" w:rsidRPr="00973848" w:rsidSect="00B1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7F21"/>
    <w:multiLevelType w:val="hybridMultilevel"/>
    <w:tmpl w:val="D904175E"/>
    <w:lvl w:ilvl="0" w:tplc="4AFE75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5E67"/>
    <w:multiLevelType w:val="hybridMultilevel"/>
    <w:tmpl w:val="5A4681E6"/>
    <w:lvl w:ilvl="0" w:tplc="1E52AD7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6C2814"/>
    <w:multiLevelType w:val="hybridMultilevel"/>
    <w:tmpl w:val="B2A861A2"/>
    <w:lvl w:ilvl="0" w:tplc="4004291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D"/>
    <w:rsid w:val="00026EBD"/>
    <w:rsid w:val="0005675D"/>
    <w:rsid w:val="000A1747"/>
    <w:rsid w:val="0012393C"/>
    <w:rsid w:val="001D13D3"/>
    <w:rsid w:val="0023225C"/>
    <w:rsid w:val="00293B7E"/>
    <w:rsid w:val="00295C64"/>
    <w:rsid w:val="00304C4A"/>
    <w:rsid w:val="00307B1B"/>
    <w:rsid w:val="00357344"/>
    <w:rsid w:val="00365964"/>
    <w:rsid w:val="003D2AAC"/>
    <w:rsid w:val="003E724B"/>
    <w:rsid w:val="00400EA7"/>
    <w:rsid w:val="0042498C"/>
    <w:rsid w:val="004C2C80"/>
    <w:rsid w:val="004D7053"/>
    <w:rsid w:val="00521506"/>
    <w:rsid w:val="00563E23"/>
    <w:rsid w:val="00576D48"/>
    <w:rsid w:val="005A1AAC"/>
    <w:rsid w:val="005C329F"/>
    <w:rsid w:val="005E558A"/>
    <w:rsid w:val="006136B1"/>
    <w:rsid w:val="006926F5"/>
    <w:rsid w:val="00695041"/>
    <w:rsid w:val="006A0821"/>
    <w:rsid w:val="006B69B7"/>
    <w:rsid w:val="006C24E1"/>
    <w:rsid w:val="006D334A"/>
    <w:rsid w:val="007043CD"/>
    <w:rsid w:val="007109F4"/>
    <w:rsid w:val="00712172"/>
    <w:rsid w:val="00725F3B"/>
    <w:rsid w:val="00781E81"/>
    <w:rsid w:val="007D1CCC"/>
    <w:rsid w:val="008159C6"/>
    <w:rsid w:val="008C20D8"/>
    <w:rsid w:val="008C4165"/>
    <w:rsid w:val="008D39CA"/>
    <w:rsid w:val="008E5B61"/>
    <w:rsid w:val="008F0DA7"/>
    <w:rsid w:val="00916BC6"/>
    <w:rsid w:val="00952331"/>
    <w:rsid w:val="00973848"/>
    <w:rsid w:val="0097536B"/>
    <w:rsid w:val="00992109"/>
    <w:rsid w:val="009C5628"/>
    <w:rsid w:val="009D7B2C"/>
    <w:rsid w:val="009E0F4A"/>
    <w:rsid w:val="00A120AE"/>
    <w:rsid w:val="00A3039D"/>
    <w:rsid w:val="00A41395"/>
    <w:rsid w:val="00A91324"/>
    <w:rsid w:val="00AD55A7"/>
    <w:rsid w:val="00B11645"/>
    <w:rsid w:val="00B14FFD"/>
    <w:rsid w:val="00B625B4"/>
    <w:rsid w:val="00C127AA"/>
    <w:rsid w:val="00C43D65"/>
    <w:rsid w:val="00CE2063"/>
    <w:rsid w:val="00D008EF"/>
    <w:rsid w:val="00D33912"/>
    <w:rsid w:val="00D77BE8"/>
    <w:rsid w:val="00E4040E"/>
    <w:rsid w:val="00E81D04"/>
    <w:rsid w:val="00EB3887"/>
    <w:rsid w:val="00EF74B4"/>
    <w:rsid w:val="00F3019D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D73777-2F9F-40E8-9CB9-0CC956C6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58A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AD55A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7D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kovayzsol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kurzus kódja: BMA-FILD-402</vt:lpstr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kurzus kódja: BMA-FILD-402</dc:title>
  <dc:subject/>
  <dc:creator>Krokovay Zsolt</dc:creator>
  <cp:keywords/>
  <dc:description/>
  <cp:lastModifiedBy>Kati</cp:lastModifiedBy>
  <cp:revision>2</cp:revision>
  <dcterms:created xsi:type="dcterms:W3CDTF">2019-01-17T20:25:00Z</dcterms:created>
  <dcterms:modified xsi:type="dcterms:W3CDTF">2019-01-17T20:25:00Z</dcterms:modified>
</cp:coreProperties>
</file>