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65BF0">
        <w:tc>
          <w:tcPr>
            <w:tcW w:w="9212" w:type="dxa"/>
          </w:tcPr>
          <w:p w:rsidR="00E65BF0" w:rsidRDefault="00E65BF0" w:rsidP="00453CF7">
            <w:r>
              <w:t xml:space="preserve">A kurzus kódja: </w:t>
            </w:r>
            <w:r w:rsidRPr="0082418B">
              <w:rPr>
                <w:sz w:val="22"/>
                <w:szCs w:val="22"/>
              </w:rPr>
              <w:t>BMA-FILD-236</w:t>
            </w:r>
            <w:r w:rsidR="00453CF7">
              <w:rPr>
                <w:sz w:val="22"/>
                <w:szCs w:val="22"/>
              </w:rPr>
              <w:t>.01</w:t>
            </w:r>
          </w:p>
        </w:tc>
      </w:tr>
      <w:tr w:rsidR="00E65BF0">
        <w:tc>
          <w:tcPr>
            <w:tcW w:w="9212" w:type="dxa"/>
          </w:tcPr>
          <w:p w:rsidR="00E65BF0" w:rsidRDefault="00E65BF0" w:rsidP="00A41FFF">
            <w:r>
              <w:t>A kurzus megnevezése: Hermeneutika és filológia</w:t>
            </w:r>
          </w:p>
        </w:tc>
      </w:tr>
      <w:tr w:rsidR="00E65BF0">
        <w:tc>
          <w:tcPr>
            <w:tcW w:w="9212" w:type="dxa"/>
          </w:tcPr>
          <w:p w:rsidR="00E65BF0" w:rsidRDefault="00E65BF0" w:rsidP="00E6609E">
            <w:pPr>
              <w:suppressAutoHyphens/>
            </w:pPr>
            <w:r>
              <w:t>A kurzus előadója: Fehér M. István prof.</w:t>
            </w:r>
          </w:p>
        </w:tc>
      </w:tr>
    </w:tbl>
    <w:p w:rsidR="00E65BF0" w:rsidRDefault="00E65BF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65BF0">
        <w:tc>
          <w:tcPr>
            <w:tcW w:w="9212" w:type="dxa"/>
          </w:tcPr>
          <w:p w:rsidR="00E65BF0" w:rsidRDefault="00E65BF0" w:rsidP="00744A6D">
            <w:pPr>
              <w:ind w:left="1985" w:hanging="1985"/>
            </w:pPr>
            <w:r>
              <w:t xml:space="preserve">A kurzus </w:t>
            </w:r>
            <w:proofErr w:type="gramStart"/>
            <w:r>
              <w:t>előfeltétele(</w:t>
            </w:r>
            <w:proofErr w:type="gramEnd"/>
            <w:r>
              <w:t>i): nincs előfeltétel, de előnyös a német nyelvtudás és némi előzetes tájékozottság, olvasmányok a kurzus tematikájának köréből.</w:t>
            </w:r>
          </w:p>
        </w:tc>
      </w:tr>
      <w:tr w:rsidR="00E65BF0">
        <w:tc>
          <w:tcPr>
            <w:tcW w:w="9212" w:type="dxa"/>
          </w:tcPr>
          <w:p w:rsidR="00E65BF0" w:rsidRDefault="00E65BF0" w:rsidP="00453CF7">
            <w:r>
              <w:t xml:space="preserve">A jegyszerzés </w:t>
            </w:r>
            <w:proofErr w:type="gramStart"/>
            <w:r>
              <w:t>módja(</w:t>
            </w:r>
            <w:proofErr w:type="gramEnd"/>
            <w:r>
              <w:t>i): 5–10 oldalas szemináriumi dolgozat</w:t>
            </w:r>
          </w:p>
        </w:tc>
      </w:tr>
      <w:tr w:rsidR="00E65BF0">
        <w:tc>
          <w:tcPr>
            <w:tcW w:w="9212" w:type="dxa"/>
          </w:tcPr>
          <w:p w:rsidR="00E65BF0" w:rsidRDefault="00E65BF0" w:rsidP="00197BE7">
            <w:pPr>
              <w:ind w:left="1531" w:hanging="1531"/>
            </w:pPr>
            <w:r>
              <w:t xml:space="preserve">Követelmények: a kurzus eredményes elvégzése megkívánja az órák rendszeres látogatását és az elemzésre kerülő szövegek </w:t>
            </w:r>
            <w:proofErr w:type="gramStart"/>
            <w:r>
              <w:t>előzetes</w:t>
            </w:r>
            <w:proofErr w:type="gramEnd"/>
            <w:r>
              <w:t xml:space="preserve"> ill. folyamatos feldolgozását.  </w:t>
            </w:r>
          </w:p>
        </w:tc>
      </w:tr>
    </w:tbl>
    <w:p w:rsidR="00E65BF0" w:rsidRDefault="00E65BF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65BF0">
        <w:tc>
          <w:tcPr>
            <w:tcW w:w="9212" w:type="dxa"/>
          </w:tcPr>
          <w:p w:rsidR="00E65BF0" w:rsidRDefault="00E65BF0" w:rsidP="002A2A69">
            <w:r>
              <w:t>A kurzus leírása, tematikája:</w:t>
            </w:r>
          </w:p>
          <w:p w:rsidR="00E65BF0" w:rsidRDefault="00E65BF0" w:rsidP="00453CF7">
            <w:pPr>
              <w:jc w:val="both"/>
            </w:pPr>
          </w:p>
          <w:p w:rsidR="00E65BF0" w:rsidRPr="008B5BCD" w:rsidRDefault="00E65BF0" w:rsidP="00453CF7">
            <w:pPr>
              <w:tabs>
                <w:tab w:val="left" w:pos="238"/>
              </w:tabs>
              <w:jc w:val="both"/>
            </w:pPr>
            <w:r>
              <w:t>A hagyományos (pozitivista) felfogás szerint a humántudományi munka sorrendje két egymásra épülő lépésben artikulálódik. Első lépésben megállapítjuk a szöveget, azaz a fennmaradt vagy felkutatott szövegváltozatokat kritikailag összevetjük abból a célból, hogy egy lehetőleg végleges, kanonikus változatot hozzunk létre vagy rekonstruáljunk, s ez volna a filológia feladata. Második lépésben következik az interpretáció (hermeneutika), azaz a filológiai munka eredményeként megállapított-előállított szövegváltozat különböző szempontok szerinti értelmezése. Ebben a felfogásban a filológia megelőzi a hermeneutikát, s jól láthatóan elválik tőle, az értelmezés pedig a filológiai munka eredményeire épül. Ez a tetszetős (</w:t>
            </w:r>
            <w:proofErr w:type="spellStart"/>
            <w:r>
              <w:t>ideáltipikus</w:t>
            </w:r>
            <w:proofErr w:type="spellEnd"/>
            <w:r>
              <w:t xml:space="preserve">) séma egyes – szerencsés – esetekben működhet ugyan, ám jelentős gondolkodói életművek (történeti-kritikai) kiadásának sajtó alá rendezésekor számos esetben csődöt mond. Többnyire ugyanis a </w:t>
            </w:r>
            <w:proofErr w:type="spellStart"/>
            <w:r>
              <w:t>szövegmegállapítás</w:t>
            </w:r>
            <w:proofErr w:type="spellEnd"/>
            <w:r>
              <w:t xml:space="preserve"> sem laboratóriumi körülmények között, mintegy interpretációmentes térben zajlik. Filológia és hermeneutika és viszonyát a következőkben esettanulmányok tükrében tervezzük vizsgálni, a jelentős gondolkodói életmű-kiadások közül elsősorban a Hegel- és a Heidegger-kiadás tanulságai alapján (kitekintéssel Kantra, </w:t>
            </w:r>
            <w:proofErr w:type="spellStart"/>
            <w:r>
              <w:t>Fichtére</w:t>
            </w:r>
            <w:proofErr w:type="spellEnd"/>
            <w:r>
              <w:t xml:space="preserve">, </w:t>
            </w:r>
            <w:proofErr w:type="spellStart"/>
            <w:r>
              <w:t>Schellingre</w:t>
            </w:r>
            <w:proofErr w:type="spellEnd"/>
            <w:r>
              <w:t xml:space="preserve">, Husserlre és </w:t>
            </w:r>
            <w:proofErr w:type="spellStart"/>
            <w:r>
              <w:t>Gadamerre</w:t>
            </w:r>
            <w:proofErr w:type="spellEnd"/>
            <w:r>
              <w:t>).</w:t>
            </w:r>
          </w:p>
        </w:tc>
      </w:tr>
    </w:tbl>
    <w:p w:rsidR="00E65BF0" w:rsidRDefault="00E65BF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65BF0">
        <w:tc>
          <w:tcPr>
            <w:tcW w:w="9212" w:type="dxa"/>
          </w:tcPr>
          <w:p w:rsidR="00E65BF0" w:rsidRDefault="00E65BF0">
            <w:r>
              <w:t>A kurzushoz tartozó kötelező irodalom:</w:t>
            </w:r>
          </w:p>
          <w:p w:rsidR="00E65BF0" w:rsidRDefault="00E65BF0"/>
          <w:p w:rsidR="00E65BF0" w:rsidRDefault="00E65BF0" w:rsidP="008B5BCD">
            <w:pPr>
              <w:ind w:left="709" w:hanging="709"/>
            </w:pPr>
            <w:r>
              <w:t>Fehér M. István: "Szövegkritika, kiadástörténet, interpretáció. A történeti-kritikai és az életműkiadások filológiai-hermeneutikai problémái. I. A hegeli mű szelleme és kiadásának története".</w:t>
            </w:r>
            <w:r>
              <w:rPr>
                <w:i/>
                <w:iCs/>
              </w:rPr>
              <w:t xml:space="preserve"> Világosság</w:t>
            </w:r>
            <w:r>
              <w:t xml:space="preserve"> XLX, 2009 nyár, 3–32. old.  II.</w:t>
            </w:r>
            <w:proofErr w:type="gramStart"/>
            <w:r>
              <w:t>)Kant</w:t>
            </w:r>
            <w:proofErr w:type="gramEnd"/>
            <w:r>
              <w:t xml:space="preserve">, </w:t>
            </w:r>
            <w:proofErr w:type="spellStart"/>
            <w:r>
              <w:t>Schelling</w:t>
            </w:r>
            <w:proofErr w:type="spellEnd"/>
            <w:r>
              <w:t xml:space="preserve">, Arisztotelész, Husserl, Heidegger. Adalékok műveik kiadásának történetéhez". </w:t>
            </w:r>
            <w:r>
              <w:rPr>
                <w:i/>
                <w:iCs/>
              </w:rPr>
              <w:t>Világosság</w:t>
            </w:r>
            <w:r>
              <w:t xml:space="preserve"> XLX, 2009 ősz, 63–93. old Kötetben: </w:t>
            </w:r>
            <w:r>
              <w:rPr>
                <w:i/>
                <w:iCs/>
              </w:rPr>
              <w:t xml:space="preserve">Filológia – </w:t>
            </w:r>
            <w:proofErr w:type="spellStart"/>
            <w:r>
              <w:rPr>
                <w:i/>
                <w:iCs/>
              </w:rPr>
              <w:t>interpretácó</w:t>
            </w:r>
            <w:proofErr w:type="spellEnd"/>
            <w:r>
              <w:rPr>
                <w:i/>
                <w:iCs/>
              </w:rPr>
              <w:t xml:space="preserve"> – médiatörténet</w:t>
            </w:r>
            <w:r>
              <w:t xml:space="preserve">, szerk. Kelemen Pál, </w:t>
            </w:r>
            <w:proofErr w:type="spellStart"/>
            <w:r>
              <w:t>Kulcsár-Szabó</w:t>
            </w:r>
            <w:proofErr w:type="spellEnd"/>
            <w:r>
              <w:t xml:space="preserve"> Zoltán, Simon Attila, </w:t>
            </w:r>
            <w:proofErr w:type="spellStart"/>
            <w:r>
              <w:t>Tverdota</w:t>
            </w:r>
            <w:proofErr w:type="spellEnd"/>
            <w:r>
              <w:t xml:space="preserve"> György (Filológia 1)</w:t>
            </w:r>
            <w:r w:rsidR="00453CF7">
              <w:t xml:space="preserve">, Budapest: Ráció Kiadó, 2009, </w:t>
            </w:r>
            <w:r>
              <w:t>56–151. old.</w:t>
            </w:r>
          </w:p>
          <w:p w:rsidR="00E65BF0" w:rsidRDefault="00E65BF0" w:rsidP="008B5BCD">
            <w:pPr>
              <w:ind w:left="709" w:hanging="709"/>
            </w:pPr>
            <w:r>
              <w:t>Fehér M. István: "</w:t>
            </w:r>
            <w:proofErr w:type="spellStart"/>
            <w:r>
              <w:t>Hermeneutics</w:t>
            </w:r>
            <w:proofErr w:type="spellEnd"/>
            <w:r>
              <w:t xml:space="preserve"> and </w:t>
            </w:r>
            <w:proofErr w:type="spellStart"/>
            <w:r>
              <w:t>Philology</w:t>
            </w:r>
            <w:proofErr w:type="spellEnd"/>
            <w:r>
              <w:t>: ‘</w:t>
            </w:r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  <w:r>
              <w:t>’, ‘</w:t>
            </w:r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Text’". </w:t>
            </w:r>
            <w:proofErr w:type="spellStart"/>
            <w:r>
              <w:rPr>
                <w:i/>
                <w:iCs/>
              </w:rPr>
              <w:t>Continental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Philosophy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Review</w:t>
            </w:r>
            <w:proofErr w:type="spellEnd"/>
            <w:r w:rsidR="00453CF7">
              <w:t xml:space="preserve"> XXXIV, n. 3, </w:t>
            </w:r>
            <w:proofErr w:type="spellStart"/>
            <w:r w:rsidR="00453CF7">
              <w:t>September</w:t>
            </w:r>
            <w:proofErr w:type="spellEnd"/>
            <w:r w:rsidR="00453CF7">
              <w:t xml:space="preserve"> 2001, </w:t>
            </w:r>
            <w:r>
              <w:t>269–285. o</w:t>
            </w:r>
            <w:r w:rsidR="00453CF7">
              <w:t xml:space="preserve">ld.   Németül: </w:t>
            </w:r>
            <w:bookmarkStart w:id="0" w:name="_GoBack"/>
            <w:bookmarkEnd w:id="0"/>
            <w:r>
              <w:t>"</w:t>
            </w:r>
            <w:proofErr w:type="spellStart"/>
            <w:r>
              <w:t>Hermeneutik</w:t>
            </w:r>
            <w:proofErr w:type="spellEnd"/>
            <w:r>
              <w:t xml:space="preserve"> und </w:t>
            </w:r>
            <w:proofErr w:type="spellStart"/>
            <w:r>
              <w:t>Philologie</w:t>
            </w:r>
            <w:proofErr w:type="spellEnd"/>
            <w:r>
              <w:t>: »</w:t>
            </w:r>
            <w:proofErr w:type="spellStart"/>
            <w:r>
              <w:t>Verständnis</w:t>
            </w:r>
            <w:proofErr w:type="spellEnd"/>
            <w:r>
              <w:t xml:space="preserve"> der </w:t>
            </w:r>
            <w:proofErr w:type="spellStart"/>
            <w:r>
              <w:t>Sachen</w:t>
            </w:r>
            <w:proofErr w:type="spellEnd"/>
            <w:r>
              <w:t>«, »</w:t>
            </w:r>
            <w:proofErr w:type="spellStart"/>
            <w:r>
              <w:t>Verständnis</w:t>
            </w:r>
            <w:proofErr w:type="spellEnd"/>
            <w:r>
              <w:t xml:space="preserve"> des Textes«".  </w:t>
            </w:r>
            <w:r>
              <w:rPr>
                <w:i/>
                <w:iCs/>
              </w:rPr>
              <w:t xml:space="preserve">Berliner </w:t>
            </w:r>
            <w:proofErr w:type="spellStart"/>
            <w:r>
              <w:rPr>
                <w:i/>
                <w:iCs/>
              </w:rPr>
              <w:t>Beiträge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zur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Hungarologie</w:t>
            </w:r>
            <w:proofErr w:type="spellEnd"/>
            <w:r>
              <w:t xml:space="preserve"> (</w:t>
            </w:r>
            <w:proofErr w:type="spellStart"/>
            <w:r>
              <w:t>Schriftenreihe</w:t>
            </w:r>
            <w:proofErr w:type="spellEnd"/>
            <w:r>
              <w:t xml:space="preserve"> des </w:t>
            </w:r>
            <w:proofErr w:type="spellStart"/>
            <w:r>
              <w:t>Seminars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Hungarologie</w:t>
            </w:r>
            <w:proofErr w:type="spellEnd"/>
            <w:r>
              <w:t xml:space="preserve"> an der </w:t>
            </w:r>
            <w:proofErr w:type="spellStart"/>
            <w:r>
              <w:t>Humboldt-Universität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Berlin), </w:t>
            </w:r>
            <w:proofErr w:type="spellStart"/>
            <w:r>
              <w:t>Bd</w:t>
            </w:r>
            <w:proofErr w:type="spellEnd"/>
            <w:r>
              <w:t xml:space="preserve">. 11, </w:t>
            </w:r>
            <w:proofErr w:type="spellStart"/>
            <w:r>
              <w:t>hrsg</w:t>
            </w:r>
            <w:proofErr w:type="spellEnd"/>
            <w:r>
              <w:t xml:space="preserve">. E. </w:t>
            </w:r>
            <w:proofErr w:type="spellStart"/>
            <w:r>
              <w:t>Kulcsár-Szabó</w:t>
            </w:r>
            <w:proofErr w:type="spellEnd"/>
            <w:r>
              <w:t xml:space="preserve">, L. </w:t>
            </w:r>
            <w:proofErr w:type="spellStart"/>
            <w:r>
              <w:t>Tarnói</w:t>
            </w:r>
            <w:proofErr w:type="spellEnd"/>
            <w:r>
              <w:t xml:space="preserve">, </w:t>
            </w:r>
            <w:proofErr w:type="spellStart"/>
            <w:r>
              <w:t>Gy</w:t>
            </w:r>
            <w:proofErr w:type="spellEnd"/>
            <w:r>
              <w:t xml:space="preserve">. </w:t>
            </w:r>
            <w:proofErr w:type="spellStart"/>
            <w:r>
              <w:t>Tve</w:t>
            </w:r>
            <w:r w:rsidR="00453CF7">
              <w:t>rdota</w:t>
            </w:r>
            <w:proofErr w:type="spellEnd"/>
            <w:r w:rsidR="00453CF7">
              <w:t xml:space="preserve">, Berlin – Budapest 1999, </w:t>
            </w:r>
            <w:r>
              <w:t>11–25. old. Magyarul: „</w:t>
            </w:r>
            <w:proofErr w:type="gramStart"/>
            <w:r>
              <w:t>»A</w:t>
            </w:r>
            <w:proofErr w:type="gramEnd"/>
            <w:r>
              <w:t xml:space="preserve"> szavak szeretete«– »a bölcsesség szeretete«: Filológia és filozófia hermeneutikai nézőpontból” (kézirat, megjelenés alatt).</w:t>
            </w:r>
          </w:p>
          <w:p w:rsidR="00E65BF0" w:rsidRDefault="00E65BF0" w:rsidP="008B5BCD">
            <w:pPr>
              <w:ind w:left="709" w:hanging="709"/>
            </w:pPr>
            <w:proofErr w:type="spellStart"/>
            <w:r>
              <w:t>Lothar</w:t>
            </w:r>
            <w:proofErr w:type="spellEnd"/>
            <w:r>
              <w:t xml:space="preserve"> </w:t>
            </w:r>
            <w:proofErr w:type="spellStart"/>
            <w:r>
              <w:t>Wigger</w:t>
            </w:r>
            <w:proofErr w:type="spellEnd"/>
            <w:r>
              <w:t xml:space="preserve">: „75 </w:t>
            </w:r>
            <w:proofErr w:type="spellStart"/>
            <w:r>
              <w:t>Jahre</w:t>
            </w:r>
            <w:proofErr w:type="spellEnd"/>
            <w:r>
              <w:t xml:space="preserve"> </w:t>
            </w:r>
            <w:proofErr w:type="spellStart"/>
            <w:r>
              <w:t>kritische</w:t>
            </w:r>
            <w:proofErr w:type="spellEnd"/>
            <w:r>
              <w:t xml:space="preserve"> </w:t>
            </w:r>
            <w:proofErr w:type="spellStart"/>
            <w:r>
              <w:t>Hegel-Ausgaben</w:t>
            </w:r>
            <w:proofErr w:type="spellEnd"/>
            <w:r>
              <w:t xml:space="preserve">: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Geschichte</w:t>
            </w:r>
            <w:proofErr w:type="spellEnd"/>
            <w:r>
              <w:t xml:space="preserve"> und Stand der Hegel-Edition”, </w:t>
            </w:r>
            <w:proofErr w:type="spellStart"/>
            <w:r>
              <w:rPr>
                <w:i/>
                <w:iCs/>
              </w:rPr>
              <w:t>Pädagogische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Rundschau</w:t>
            </w:r>
            <w:proofErr w:type="spellEnd"/>
            <w:r>
              <w:t>, XLI, 1987/1, 101–116. o.</w:t>
            </w:r>
          </w:p>
          <w:p w:rsidR="00E65BF0" w:rsidRDefault="00E65BF0" w:rsidP="008B5BCD">
            <w:pPr>
              <w:ind w:left="709" w:hanging="709"/>
            </w:pPr>
            <w:proofErr w:type="spellStart"/>
            <w:r>
              <w:t>Friedhelm</w:t>
            </w:r>
            <w:proofErr w:type="spellEnd"/>
            <w:r>
              <w:t xml:space="preserve"> </w:t>
            </w:r>
            <w:proofErr w:type="spellStart"/>
            <w:r>
              <w:t>Nicolin</w:t>
            </w:r>
            <w:proofErr w:type="spellEnd"/>
            <w:r>
              <w:t>: „</w:t>
            </w:r>
            <w:proofErr w:type="spellStart"/>
            <w:r>
              <w:t>Probleme</w:t>
            </w:r>
            <w:proofErr w:type="spellEnd"/>
            <w:r>
              <w:t xml:space="preserve"> und Stand der Hegel-Edition”, </w:t>
            </w:r>
            <w:proofErr w:type="spellStart"/>
            <w:r>
              <w:rPr>
                <w:i/>
                <w:iCs/>
              </w:rPr>
              <w:t>Zeitschrift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für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philosophische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Forschung</w:t>
            </w:r>
            <w:proofErr w:type="spellEnd"/>
            <w:r>
              <w:t>, XI, 1957/1, 116–129. o.</w:t>
            </w:r>
          </w:p>
          <w:p w:rsidR="00E65BF0" w:rsidRDefault="00E65BF0" w:rsidP="008B5BCD">
            <w:pPr>
              <w:ind w:left="709" w:hanging="709"/>
              <w:rPr>
                <w:lang w:val="de-DE"/>
              </w:rPr>
            </w:pPr>
            <w:proofErr w:type="spellStart"/>
            <w:r>
              <w:t>Wolfhart</w:t>
            </w:r>
            <w:proofErr w:type="spellEnd"/>
            <w:r>
              <w:t xml:space="preserve"> </w:t>
            </w:r>
            <w:proofErr w:type="spellStart"/>
            <w:r>
              <w:t>Henckmann</w:t>
            </w:r>
            <w:proofErr w:type="spellEnd"/>
            <w:r>
              <w:t>: „</w:t>
            </w:r>
            <w:proofErr w:type="spellStart"/>
            <w:r>
              <w:t>Fichte</w:t>
            </w:r>
            <w:proofErr w:type="spellEnd"/>
            <w:r>
              <w:t xml:space="preserve"> – </w:t>
            </w:r>
            <w:proofErr w:type="spellStart"/>
            <w:r>
              <w:t>Schelling</w:t>
            </w:r>
            <w:proofErr w:type="spellEnd"/>
            <w:r>
              <w:t xml:space="preserve"> – Hegel”, </w:t>
            </w:r>
            <w:proofErr w:type="spellStart"/>
            <w:r>
              <w:rPr>
                <w:i/>
                <w:iCs/>
              </w:rPr>
              <w:t>Buchstabe</w:t>
            </w:r>
            <w:proofErr w:type="spellEnd"/>
            <w:r>
              <w:rPr>
                <w:i/>
                <w:iCs/>
              </w:rPr>
              <w:t xml:space="preserve"> und </w:t>
            </w:r>
            <w:proofErr w:type="spellStart"/>
            <w:r>
              <w:rPr>
                <w:i/>
                <w:iCs/>
              </w:rPr>
              <w:t>Geist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Zur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Überlieferung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lastRenderedPageBreak/>
              <w:t xml:space="preserve">und </w:t>
            </w:r>
            <w:proofErr w:type="spellStart"/>
            <w:r>
              <w:rPr>
                <w:i/>
                <w:iCs/>
              </w:rPr>
              <w:t>Edition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philosophischer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Texte</w:t>
            </w:r>
            <w:proofErr w:type="spellEnd"/>
            <w:r>
              <w:t xml:space="preserve">, </w:t>
            </w:r>
            <w:proofErr w:type="spellStart"/>
            <w:r>
              <w:t>hrsg</w:t>
            </w:r>
            <w:proofErr w:type="spellEnd"/>
            <w:r>
              <w:t xml:space="preserve">. </w:t>
            </w:r>
            <w:r>
              <w:rPr>
                <w:lang w:val="de-DE"/>
              </w:rPr>
              <w:t xml:space="preserve">Walter Jaeschke, Wilhelm G. Jacobs und Hermann Krings, Hamburg: Felix Meiner Verlag, 1987, 83–115. </w:t>
            </w:r>
          </w:p>
          <w:p w:rsidR="00E65BF0" w:rsidRDefault="00E65BF0" w:rsidP="008B5BCD">
            <w:pPr>
              <w:ind w:left="709" w:hanging="709"/>
            </w:pPr>
            <w:proofErr w:type="spellStart"/>
            <w:r>
              <w:t>Ch</w:t>
            </w:r>
            <w:proofErr w:type="spellEnd"/>
            <w:r>
              <w:t xml:space="preserve">. </w:t>
            </w:r>
            <w:proofErr w:type="spellStart"/>
            <w:r>
              <w:t>Jamme</w:t>
            </w:r>
            <w:proofErr w:type="spellEnd"/>
            <w:r>
              <w:t>: „</w:t>
            </w:r>
            <w:proofErr w:type="spellStart"/>
            <w:r>
              <w:t>Editionspolitik</w:t>
            </w:r>
            <w:proofErr w:type="spellEnd"/>
            <w:r>
              <w:t xml:space="preserve">. </w:t>
            </w:r>
            <w:proofErr w:type="spellStart"/>
            <w:r>
              <w:t>Zur</w:t>
            </w:r>
            <w:proofErr w:type="spellEnd"/>
            <w:r>
              <w:t xml:space="preserve"> ’</w:t>
            </w:r>
            <w:proofErr w:type="spellStart"/>
            <w:r>
              <w:t>Freundesvereinsausgabe</w:t>
            </w:r>
            <w:proofErr w:type="spellEnd"/>
            <w:r>
              <w:t xml:space="preserve">’ der </w:t>
            </w:r>
            <w:proofErr w:type="spellStart"/>
            <w:r>
              <w:t>Werke</w:t>
            </w:r>
            <w:proofErr w:type="spellEnd"/>
            <w:r>
              <w:t xml:space="preserve"> G. W. F. </w:t>
            </w:r>
            <w:proofErr w:type="spellStart"/>
            <w:r>
              <w:t>Hegels</w:t>
            </w:r>
            <w:proofErr w:type="spellEnd"/>
            <w:r>
              <w:t xml:space="preserve">”, </w:t>
            </w:r>
            <w:proofErr w:type="spellStart"/>
            <w:r>
              <w:rPr>
                <w:i/>
                <w:iCs/>
              </w:rPr>
              <w:t>Zeitschrift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für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philosophische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Forschung</w:t>
            </w:r>
            <w:proofErr w:type="spellEnd"/>
            <w:r>
              <w:t xml:space="preserve"> 38, 1984/1, 83–99. o.</w:t>
            </w:r>
          </w:p>
          <w:p w:rsidR="00E65BF0" w:rsidRDefault="00E65BF0" w:rsidP="008B5BCD">
            <w:pPr>
              <w:ind w:left="709" w:hanging="709"/>
            </w:pPr>
            <w:r>
              <w:t xml:space="preserve">Otto </w:t>
            </w:r>
            <w:proofErr w:type="spellStart"/>
            <w:r>
              <w:t>Pöggeler</w:t>
            </w:r>
            <w:proofErr w:type="spellEnd"/>
            <w:r>
              <w:t>: „</w:t>
            </w:r>
            <w:proofErr w:type="spellStart"/>
            <w:r>
              <w:t>Nachschriften</w:t>
            </w:r>
            <w:proofErr w:type="spellEnd"/>
            <w:r>
              <w:t xml:space="preserve"> von </w:t>
            </w:r>
            <w:proofErr w:type="spellStart"/>
            <w:r>
              <w:t>Hegels</w:t>
            </w:r>
            <w:proofErr w:type="spellEnd"/>
            <w:r>
              <w:t xml:space="preserve"> </w:t>
            </w:r>
            <w:proofErr w:type="spellStart"/>
            <w:r>
              <w:t>Vorlesungen</w:t>
            </w:r>
            <w:proofErr w:type="spellEnd"/>
            <w:r>
              <w:t xml:space="preserve">”, </w:t>
            </w:r>
            <w:proofErr w:type="spellStart"/>
            <w:r>
              <w:rPr>
                <w:i/>
                <w:iCs/>
              </w:rPr>
              <w:t>Hegel-Studien</w:t>
            </w:r>
            <w:proofErr w:type="spellEnd"/>
            <w:r>
              <w:t>, 26, 1991, 121–175. o.,</w:t>
            </w:r>
          </w:p>
          <w:p w:rsidR="00E65BF0" w:rsidRDefault="00E65BF0" w:rsidP="008B5BCD">
            <w:pPr>
              <w:ind w:left="709" w:hanging="709"/>
            </w:pPr>
            <w:r>
              <w:t xml:space="preserve">Walter </w:t>
            </w:r>
            <w:proofErr w:type="spellStart"/>
            <w:r>
              <w:t>Jaeschke</w:t>
            </w:r>
            <w:proofErr w:type="spellEnd"/>
            <w:r>
              <w:t>: „</w:t>
            </w:r>
            <w:proofErr w:type="spellStart"/>
            <w:r>
              <w:t>Probleme</w:t>
            </w:r>
            <w:proofErr w:type="spellEnd"/>
            <w:r>
              <w:t xml:space="preserve"> der </w:t>
            </w:r>
            <w:proofErr w:type="spellStart"/>
            <w:r>
              <w:t>Edition</w:t>
            </w:r>
            <w:proofErr w:type="spellEnd"/>
            <w:r>
              <w:t xml:space="preserve"> der </w:t>
            </w:r>
            <w:proofErr w:type="spellStart"/>
            <w:r>
              <w:t>Nachschriften</w:t>
            </w:r>
            <w:proofErr w:type="spellEnd"/>
            <w:r>
              <w:t xml:space="preserve"> von </w:t>
            </w:r>
            <w:proofErr w:type="spellStart"/>
            <w:r>
              <w:t>Hegels</w:t>
            </w:r>
            <w:proofErr w:type="spellEnd"/>
            <w:r>
              <w:t xml:space="preserve"> </w:t>
            </w:r>
            <w:proofErr w:type="spellStart"/>
            <w:r>
              <w:t>Vorlesungen</w:t>
            </w:r>
            <w:proofErr w:type="spellEnd"/>
            <w:r>
              <w:t xml:space="preserve">”, </w:t>
            </w:r>
            <w:r>
              <w:rPr>
                <w:i/>
                <w:iCs/>
              </w:rPr>
              <w:t xml:space="preserve">Allgemeine </w:t>
            </w:r>
            <w:proofErr w:type="spellStart"/>
            <w:r>
              <w:rPr>
                <w:i/>
                <w:iCs/>
              </w:rPr>
              <w:t>Zeitschrift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für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Philosophie</w:t>
            </w:r>
            <w:proofErr w:type="spellEnd"/>
            <w:r>
              <w:t xml:space="preserve"> 5, 1980/3, 51–63. o</w:t>
            </w:r>
          </w:p>
          <w:p w:rsidR="00E65BF0" w:rsidRDefault="00E65BF0" w:rsidP="008B5BCD">
            <w:pPr>
              <w:ind w:left="709" w:hanging="709"/>
            </w:pPr>
            <w:r>
              <w:t xml:space="preserve">F.-W. von </w:t>
            </w:r>
            <w:proofErr w:type="spellStart"/>
            <w:r>
              <w:t>Herrmann</w:t>
            </w:r>
            <w:proofErr w:type="spellEnd"/>
            <w:r>
              <w:t xml:space="preserve">: „Die </w:t>
            </w:r>
            <w:proofErr w:type="spellStart"/>
            <w:r>
              <w:t>Edition</w:t>
            </w:r>
            <w:proofErr w:type="spellEnd"/>
            <w:r>
              <w:t xml:space="preserve"> der </w:t>
            </w:r>
            <w:proofErr w:type="spellStart"/>
            <w:r>
              <w:t>Vorlesungen</w:t>
            </w:r>
            <w:proofErr w:type="spellEnd"/>
            <w:r>
              <w:t xml:space="preserve"> </w:t>
            </w:r>
            <w:proofErr w:type="spellStart"/>
            <w:r>
              <w:t>Heideggers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seiner</w:t>
            </w:r>
            <w:proofErr w:type="spellEnd"/>
            <w:r>
              <w:t xml:space="preserve"> </w:t>
            </w:r>
            <w:proofErr w:type="spellStart"/>
            <w:r>
              <w:t>Gesamtausgabe</w:t>
            </w:r>
            <w:proofErr w:type="spellEnd"/>
            <w:r>
              <w:t xml:space="preserve">”, </w:t>
            </w:r>
            <w:proofErr w:type="spellStart"/>
            <w:r>
              <w:rPr>
                <w:i/>
                <w:iCs/>
              </w:rPr>
              <w:t>Freiburger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Universitätsblätter</w:t>
            </w:r>
            <w:proofErr w:type="spellEnd"/>
            <w:r>
              <w:t>, 78, 1982. dec., 85–110. o.</w:t>
            </w:r>
          </w:p>
          <w:p w:rsidR="00E65BF0" w:rsidRDefault="00E65BF0" w:rsidP="008B5BCD">
            <w:pPr>
              <w:ind w:left="709" w:hanging="709"/>
            </w:pPr>
            <w:r>
              <w:t xml:space="preserve">Th. </w:t>
            </w:r>
            <w:proofErr w:type="spellStart"/>
            <w:r>
              <w:t>Kisiel</w:t>
            </w:r>
            <w:proofErr w:type="spellEnd"/>
            <w:r>
              <w:t>: „</w:t>
            </w:r>
            <w:proofErr w:type="spellStart"/>
            <w:r>
              <w:t>Edition</w:t>
            </w:r>
            <w:proofErr w:type="spellEnd"/>
            <w:r>
              <w:t xml:space="preserve"> und </w:t>
            </w:r>
            <w:proofErr w:type="spellStart"/>
            <w:r>
              <w:t>Übersetzung</w:t>
            </w:r>
            <w:proofErr w:type="spellEnd"/>
            <w:r>
              <w:t xml:space="preserve">. </w:t>
            </w:r>
            <w:proofErr w:type="spellStart"/>
            <w:r>
              <w:t>Unterwegs</w:t>
            </w:r>
            <w:proofErr w:type="spellEnd"/>
            <w:r>
              <w:t xml:space="preserve"> von </w:t>
            </w:r>
            <w:proofErr w:type="spellStart"/>
            <w:r>
              <w:t>Tatsachen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Gedanken</w:t>
            </w:r>
            <w:proofErr w:type="spellEnd"/>
            <w:r>
              <w:t xml:space="preserve">, von </w:t>
            </w:r>
            <w:proofErr w:type="spellStart"/>
            <w:r>
              <w:t>Werken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Wegen</w:t>
            </w:r>
            <w:proofErr w:type="spellEnd"/>
            <w:r>
              <w:t xml:space="preserve">”, </w:t>
            </w:r>
            <w:proofErr w:type="spellStart"/>
            <w:r>
              <w:rPr>
                <w:i/>
                <w:iCs/>
              </w:rPr>
              <w:t>Zur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philosophischen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Aktualität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Heideggers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Symposium</w:t>
            </w:r>
            <w:proofErr w:type="spellEnd"/>
            <w:r>
              <w:rPr>
                <w:i/>
                <w:iCs/>
              </w:rPr>
              <w:t xml:space="preserve"> der Alexander von </w:t>
            </w:r>
            <w:proofErr w:type="spellStart"/>
            <w:r>
              <w:rPr>
                <w:i/>
                <w:iCs/>
              </w:rPr>
              <w:t>Humboldt-Stiftung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vom</w:t>
            </w:r>
            <w:proofErr w:type="spellEnd"/>
            <w:r>
              <w:rPr>
                <w:i/>
                <w:iCs/>
              </w:rPr>
              <w:t xml:space="preserve"> 24.-28. </w:t>
            </w:r>
            <w:proofErr w:type="spellStart"/>
            <w:r>
              <w:rPr>
                <w:i/>
                <w:iCs/>
              </w:rPr>
              <w:t>April</w:t>
            </w:r>
            <w:proofErr w:type="spellEnd"/>
            <w:r>
              <w:rPr>
                <w:i/>
                <w:iCs/>
              </w:rPr>
              <w:t xml:space="preserve"> 1989 </w:t>
            </w:r>
            <w:proofErr w:type="spellStart"/>
            <w:r>
              <w:rPr>
                <w:i/>
                <w:iCs/>
              </w:rPr>
              <w:t>in</w:t>
            </w:r>
            <w:proofErr w:type="spellEnd"/>
            <w:r>
              <w:rPr>
                <w:i/>
                <w:iCs/>
              </w:rPr>
              <w:t xml:space="preserve"> Bonn – </w:t>
            </w:r>
            <w:proofErr w:type="spellStart"/>
            <w:r>
              <w:rPr>
                <w:i/>
                <w:iCs/>
              </w:rPr>
              <w:t>Bad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Godesberg</w:t>
            </w:r>
            <w:proofErr w:type="spellEnd"/>
            <w:r>
              <w:t xml:space="preserve">. Band 3: </w:t>
            </w:r>
            <w:proofErr w:type="spellStart"/>
            <w:r>
              <w:rPr>
                <w:i/>
                <w:iCs/>
              </w:rPr>
              <w:t>Im</w:t>
            </w:r>
            <w:proofErr w:type="spellEnd"/>
            <w:r>
              <w:rPr>
                <w:i/>
                <w:iCs/>
              </w:rPr>
              <w:t xml:space="preserve"> Spiegel der Welt: </w:t>
            </w:r>
            <w:proofErr w:type="spellStart"/>
            <w:r>
              <w:rPr>
                <w:i/>
                <w:iCs/>
              </w:rPr>
              <w:t>Sprache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Übersetzung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Auseinandersetzung</w:t>
            </w:r>
            <w:proofErr w:type="spellEnd"/>
            <w:r>
              <w:t xml:space="preserve">, </w:t>
            </w:r>
            <w:proofErr w:type="spellStart"/>
            <w:r>
              <w:t>hrsg</w:t>
            </w:r>
            <w:proofErr w:type="spellEnd"/>
            <w:r>
              <w:t xml:space="preserve">. D. </w:t>
            </w:r>
            <w:proofErr w:type="spellStart"/>
            <w:r>
              <w:t>Papenfuß</w:t>
            </w:r>
            <w:proofErr w:type="spellEnd"/>
            <w:r>
              <w:t xml:space="preserve"> und O. </w:t>
            </w:r>
            <w:proofErr w:type="spellStart"/>
            <w:r>
              <w:t>Pöggeler</w:t>
            </w:r>
            <w:proofErr w:type="spellEnd"/>
            <w:r>
              <w:t xml:space="preserve">, Frankfurt am Main: </w:t>
            </w:r>
            <w:proofErr w:type="spellStart"/>
            <w:r>
              <w:t>Klostermann</w:t>
            </w:r>
            <w:proofErr w:type="spellEnd"/>
            <w:r>
              <w:t>, 1992, 89–108. o.</w:t>
            </w:r>
          </w:p>
          <w:p w:rsidR="00E65BF0" w:rsidRDefault="00E65BF0" w:rsidP="008B5BCD">
            <w:pPr>
              <w:ind w:left="709" w:hanging="709"/>
            </w:pPr>
            <w:r>
              <w:rPr>
                <w:spacing w:val="-3"/>
              </w:rPr>
              <w:t xml:space="preserve">Kelemen János: „A filológiai és </w:t>
            </w:r>
            <w:proofErr w:type="spellStart"/>
            <w:r>
              <w:rPr>
                <w:spacing w:val="-3"/>
              </w:rPr>
              <w:t>hermenutikai</w:t>
            </w:r>
            <w:proofErr w:type="spellEnd"/>
            <w:r>
              <w:rPr>
                <w:spacing w:val="-3"/>
              </w:rPr>
              <w:t xml:space="preserve"> állítások közti aszimmetriáról“. </w:t>
            </w:r>
            <w:r>
              <w:rPr>
                <w:i/>
                <w:iCs/>
                <w:spacing w:val="-3"/>
              </w:rPr>
              <w:t>Magyar Tudomány</w:t>
            </w:r>
            <w:r>
              <w:rPr>
                <w:spacing w:val="-3"/>
              </w:rPr>
              <w:t>, 173, 2012/1, 57–65. o.</w:t>
            </w:r>
            <w:r>
              <w:t xml:space="preserve"> </w:t>
            </w:r>
          </w:p>
          <w:p w:rsidR="00E65BF0" w:rsidRDefault="00E65BF0" w:rsidP="008B5BCD">
            <w:pPr>
              <w:tabs>
                <w:tab w:val="left" w:pos="-1440"/>
                <w:tab w:val="left" w:pos="-720"/>
                <w:tab w:val="left" w:pos="0"/>
                <w:tab w:val="left" w:pos="422"/>
                <w:tab w:val="left" w:pos="720"/>
                <w:tab w:val="left" w:pos="1162"/>
                <w:tab w:val="left" w:pos="1440"/>
              </w:tabs>
              <w:suppressAutoHyphens/>
              <w:ind w:left="422" w:hanging="422"/>
              <w:jc w:val="both"/>
            </w:pPr>
          </w:p>
        </w:tc>
      </w:tr>
    </w:tbl>
    <w:p w:rsidR="00E65BF0" w:rsidRDefault="00E65BF0"/>
    <w:p w:rsidR="00E65BF0" w:rsidRDefault="00E65BF0">
      <w:pPr>
        <w:rPr>
          <w:color w:val="0000FF"/>
        </w:rPr>
      </w:pPr>
    </w:p>
    <w:sectPr w:rsidR="00E65BF0" w:rsidSect="00A5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27A2C"/>
    <w:rsid w:val="001902C4"/>
    <w:rsid w:val="00197BE7"/>
    <w:rsid w:val="00205778"/>
    <w:rsid w:val="00207167"/>
    <w:rsid w:val="00221382"/>
    <w:rsid w:val="00226E48"/>
    <w:rsid w:val="00233EFF"/>
    <w:rsid w:val="00242938"/>
    <w:rsid w:val="002907C4"/>
    <w:rsid w:val="002A2A69"/>
    <w:rsid w:val="002C346A"/>
    <w:rsid w:val="00324A7D"/>
    <w:rsid w:val="00361AD6"/>
    <w:rsid w:val="00397EE7"/>
    <w:rsid w:val="003D42B7"/>
    <w:rsid w:val="003E0839"/>
    <w:rsid w:val="003F2971"/>
    <w:rsid w:val="00453CF7"/>
    <w:rsid w:val="004B33AB"/>
    <w:rsid w:val="004D6E5E"/>
    <w:rsid w:val="00622D9A"/>
    <w:rsid w:val="006368CD"/>
    <w:rsid w:val="006E3DA0"/>
    <w:rsid w:val="006F4C1D"/>
    <w:rsid w:val="00737B5D"/>
    <w:rsid w:val="00744A6D"/>
    <w:rsid w:val="00787E1C"/>
    <w:rsid w:val="00797C7B"/>
    <w:rsid w:val="007C12C5"/>
    <w:rsid w:val="007C6D9B"/>
    <w:rsid w:val="0082418B"/>
    <w:rsid w:val="008253DB"/>
    <w:rsid w:val="008B5BCD"/>
    <w:rsid w:val="0093281A"/>
    <w:rsid w:val="009A6DB5"/>
    <w:rsid w:val="00A3506F"/>
    <w:rsid w:val="00A372F7"/>
    <w:rsid w:val="00A41FFF"/>
    <w:rsid w:val="00A51F52"/>
    <w:rsid w:val="00A64157"/>
    <w:rsid w:val="00B67663"/>
    <w:rsid w:val="00B75E9B"/>
    <w:rsid w:val="00BC532B"/>
    <w:rsid w:val="00BF12A9"/>
    <w:rsid w:val="00C14B45"/>
    <w:rsid w:val="00C15989"/>
    <w:rsid w:val="00C25C1C"/>
    <w:rsid w:val="00D05FF3"/>
    <w:rsid w:val="00D439CA"/>
    <w:rsid w:val="00DE2863"/>
    <w:rsid w:val="00E65BF0"/>
    <w:rsid w:val="00E6609E"/>
    <w:rsid w:val="00E87C60"/>
    <w:rsid w:val="00EC7091"/>
    <w:rsid w:val="00F2521B"/>
    <w:rsid w:val="00F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B6181F-5055-4808-B301-3F433F6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2A9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2020-01-06T20:01:00Z</dcterms:created>
  <dcterms:modified xsi:type="dcterms:W3CDTF">2020-01-06T20:01:00Z</dcterms:modified>
</cp:coreProperties>
</file>