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0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B62FC8" w:rsidRPr="00B62FC8" w14:paraId="24133937" w14:textId="77777777" w:rsidTr="000327B7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C4DD8" w14:textId="77777777" w:rsidR="00B62FC8" w:rsidRP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A kurzus kódjai: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BBN-FIL-211 BMA-FILD-211 BBV-020/1 BMVD-020/1</w:t>
            </w:r>
          </w:p>
        </w:tc>
      </w:tr>
      <w:tr w:rsidR="00B62FC8" w:rsidRPr="00B62FC8" w14:paraId="1B44AA4E" w14:textId="77777777" w:rsidTr="000327B7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6B7C5" w14:textId="758CBDA2" w:rsidR="00B62FC8" w:rsidRP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A kurzus címe: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Preszókratikus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filozófia</w:t>
            </w:r>
          </w:p>
        </w:tc>
      </w:tr>
      <w:tr w:rsidR="00B62FC8" w:rsidRPr="00B62FC8" w14:paraId="032542BA" w14:textId="77777777" w:rsidTr="000327B7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62C7B" w14:textId="3F0E238F" w:rsidR="00B62FC8" w:rsidRP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A kurzus címe (angolul):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Presocratic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</w:p>
        </w:tc>
      </w:tr>
      <w:tr w:rsidR="00B62FC8" w:rsidRPr="00B62FC8" w14:paraId="390E5AB6" w14:textId="77777777" w:rsidTr="000327B7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5DE90" w14:textId="77777777" w:rsid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A kurzus előadója</w:t>
            </w:r>
            <w:r w:rsidRPr="00B62FC8">
              <w:rPr>
                <w:rFonts w:ascii="Garamond" w:hAnsi="Garamond"/>
                <w:sz w:val="22"/>
                <w:szCs w:val="22"/>
              </w:rPr>
              <w:t>: Bene László</w:t>
            </w:r>
          </w:p>
          <w:p w14:paraId="07D1174A" w14:textId="77777777" w:rsid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szinkron online kurzus</w:t>
            </w:r>
            <w:r w:rsidR="0006695B">
              <w:rPr>
                <w:rFonts w:ascii="Garamond" w:hAnsi="Garamond"/>
                <w:sz w:val="22"/>
                <w:szCs w:val="22"/>
              </w:rPr>
              <w:t>, hétfő 8.30-10.00</w:t>
            </w:r>
          </w:p>
          <w:p w14:paraId="477D9D75" w14:textId="699B0782" w:rsidR="0006695B" w:rsidRPr="00A73B54" w:rsidRDefault="004E2B0E" w:rsidP="000327B7">
            <w:pPr>
              <w:rPr>
                <w:rFonts w:ascii="Garamond" w:hAnsi="Garamond"/>
                <w:sz w:val="22"/>
                <w:szCs w:val="22"/>
              </w:rPr>
            </w:pPr>
            <w:hyperlink r:id="rId5" w:history="1">
              <w:r w:rsidR="00A73B54" w:rsidRPr="00A73B54">
                <w:rPr>
                  <w:rStyle w:val="Hiperhivatkozs"/>
                  <w:rFonts w:ascii="Garamond" w:hAnsi="Garamond"/>
                  <w:sz w:val="22"/>
                  <w:szCs w:val="22"/>
                </w:rPr>
                <w:t>https://teams.microsoft.com/l/channel/19%3a2ee5ad517f744020a3cc5994d0385d1f%40thread.tacv2/General?groupId=4e17f223-8a7f-4bea-bc7e-ad53fdbf065a&amp;tenantId=b366dbcd-4fc3-4451-82d2-e239564302c3</w:t>
              </w:r>
            </w:hyperlink>
          </w:p>
        </w:tc>
      </w:tr>
    </w:tbl>
    <w:p w14:paraId="61F63583" w14:textId="77777777" w:rsidR="003537A9" w:rsidRPr="00B62FC8" w:rsidRDefault="003537A9" w:rsidP="003537A9">
      <w:pPr>
        <w:jc w:val="both"/>
        <w:rPr>
          <w:rFonts w:ascii="Garamond" w:hAnsi="Garamond"/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B62FC8" w14:paraId="2A5D231A" w14:textId="77777777" w:rsidTr="003537A9">
        <w:tc>
          <w:tcPr>
            <w:tcW w:w="9212" w:type="dxa"/>
          </w:tcPr>
          <w:p w14:paraId="1837A90D" w14:textId="77777777" w:rsidR="00205778" w:rsidRPr="00B62FC8" w:rsidRDefault="00205778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Kurzus előfeltétele(i):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---</w:t>
            </w:r>
          </w:p>
        </w:tc>
      </w:tr>
      <w:tr w:rsidR="00205778" w:rsidRPr="00B62FC8" w14:paraId="017F3103" w14:textId="77777777" w:rsidTr="003537A9">
        <w:tc>
          <w:tcPr>
            <w:tcW w:w="9212" w:type="dxa"/>
          </w:tcPr>
          <w:p w14:paraId="0DF1F20B" w14:textId="3D6FCCD7" w:rsidR="00480980" w:rsidRPr="00B62FC8" w:rsidRDefault="00205778" w:rsidP="003537A9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A jegyszerzés módja(i): </w:t>
            </w:r>
          </w:p>
          <w:p w14:paraId="21EFFAB1" w14:textId="77777777" w:rsidR="00433FFB" w:rsidRDefault="00433FFB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5EE15CF" w14:textId="1FE798A1" w:rsidR="00433FFB" w:rsidRPr="00B62FC8" w:rsidRDefault="00A53B71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Írásbeli vizsga. Akik az órát filozófia BA vagy MA képzés részeként veszik fel, a Filozófiatörténet I. teljes vizsgatematikájából vizsgáznak. Azok a hallgatók, akik az előadást közismereti tárgyként végzik el</w:t>
            </w:r>
            <w:r w:rsidR="007947BB" w:rsidRPr="00B62FC8">
              <w:rPr>
                <w:rFonts w:ascii="Garamond" w:hAnsi="Garamond"/>
                <w:sz w:val="22"/>
                <w:szCs w:val="22"/>
              </w:rPr>
              <w:t xml:space="preserve"> a BBV-020</w:t>
            </w:r>
            <w:r w:rsidR="00433FFB">
              <w:rPr>
                <w:rFonts w:ascii="Garamond" w:hAnsi="Garamond"/>
                <w:sz w:val="22"/>
                <w:szCs w:val="22"/>
              </w:rPr>
              <w:t>/1</w:t>
            </w:r>
            <w:r w:rsidR="00480980"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33FFB">
              <w:rPr>
                <w:rFonts w:ascii="Garamond" w:hAnsi="Garamond"/>
                <w:sz w:val="22"/>
                <w:szCs w:val="22"/>
              </w:rPr>
              <w:t xml:space="preserve">vagy </w:t>
            </w:r>
            <w:r w:rsidR="00433FFB" w:rsidRPr="00B62FC8">
              <w:rPr>
                <w:rFonts w:ascii="Garamond" w:hAnsi="Garamond"/>
                <w:sz w:val="22"/>
                <w:szCs w:val="22"/>
              </w:rPr>
              <w:t>BMVD-020/1</w:t>
            </w:r>
            <w:r w:rsidR="00433FF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80980" w:rsidRPr="00B62FC8">
              <w:rPr>
                <w:rFonts w:ascii="Garamond" w:hAnsi="Garamond"/>
                <w:sz w:val="22"/>
                <w:szCs w:val="22"/>
              </w:rPr>
              <w:t>kódon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, csak a Szókratész előtti filozófusokból vizsgáznak. </w:t>
            </w:r>
          </w:p>
          <w:p w14:paraId="570F500F" w14:textId="2BE04456" w:rsidR="003537A9" w:rsidRPr="00B62FC8" w:rsidRDefault="003537A9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Követelmények: </w:t>
            </w:r>
            <w:r w:rsidR="00CD2CAD">
              <w:rPr>
                <w:rFonts w:ascii="Garamond" w:hAnsi="Garamond"/>
                <w:sz w:val="22"/>
                <w:szCs w:val="22"/>
              </w:rPr>
              <w:t>Részvétel az előadásokon</w:t>
            </w:r>
            <w:r w:rsidR="00D03290">
              <w:rPr>
                <w:rFonts w:ascii="Garamond" w:hAnsi="Garamond"/>
                <w:sz w:val="22"/>
                <w:szCs w:val="22"/>
              </w:rPr>
              <w:t xml:space="preserve">, a </w:t>
            </w:r>
            <w:r w:rsidR="00D03290" w:rsidRPr="00B62FC8">
              <w:rPr>
                <w:rFonts w:ascii="Garamond" w:hAnsi="Garamond"/>
                <w:sz w:val="22"/>
                <w:szCs w:val="22"/>
              </w:rPr>
              <w:t>vizsgaanyag elsajátítása</w:t>
            </w:r>
            <w:r w:rsidR="00CD2CAD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CD2CAD" w:rsidRPr="006B40A2">
              <w:rPr>
                <w:rFonts w:ascii="Garamond" w:hAnsi="Garamond"/>
                <w:b/>
                <w:bCs/>
                <w:sz w:val="22"/>
                <w:szCs w:val="22"/>
              </w:rPr>
              <w:t xml:space="preserve">Kérem a hallgatókat, hogy bekapcsolt kamerával legyenek jelen a kurzuson (a háttér </w:t>
            </w:r>
            <w:proofErr w:type="spellStart"/>
            <w:r w:rsidR="00CD2CAD" w:rsidRPr="006B40A2">
              <w:rPr>
                <w:rFonts w:ascii="Garamond" w:hAnsi="Garamond"/>
                <w:b/>
                <w:bCs/>
                <w:sz w:val="22"/>
                <w:szCs w:val="22"/>
              </w:rPr>
              <w:t>kimaszkolható</w:t>
            </w:r>
            <w:proofErr w:type="spellEnd"/>
            <w:r w:rsidR="00CD2CAD" w:rsidRPr="006B40A2">
              <w:rPr>
                <w:rFonts w:ascii="Garamond" w:hAnsi="Garamond"/>
                <w:b/>
                <w:bCs/>
                <w:sz w:val="22"/>
                <w:szCs w:val="22"/>
              </w:rPr>
              <w:t>)</w:t>
            </w:r>
            <w:r w:rsidRPr="00B62FC8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14:paraId="099D2A6F" w14:textId="77777777" w:rsidR="00205778" w:rsidRPr="00B62FC8" w:rsidRDefault="00205778" w:rsidP="003537A9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B62FC8" w14:paraId="632930BD" w14:textId="77777777">
        <w:tc>
          <w:tcPr>
            <w:tcW w:w="9212" w:type="dxa"/>
          </w:tcPr>
          <w:p w14:paraId="3D110716" w14:textId="651759A3" w:rsidR="00205778" w:rsidRPr="00B62FC8" w:rsidRDefault="00205778" w:rsidP="003537A9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 leírása, tematikája:</w:t>
            </w:r>
          </w:p>
          <w:p w14:paraId="4212911A" w14:textId="77777777" w:rsidR="00433FFB" w:rsidRDefault="00433FFB" w:rsidP="00433FFB">
            <w:pPr>
              <w:jc w:val="both"/>
              <w:rPr>
                <w:rFonts w:ascii="Garamond" w:hAnsi="Garamond"/>
              </w:rPr>
            </w:pPr>
          </w:p>
          <w:p w14:paraId="1384A7E1" w14:textId="62407433" w:rsidR="00205778" w:rsidRPr="00D03290" w:rsidRDefault="00433FFB" w:rsidP="00D03290">
            <w:pPr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  <w:r w:rsidRPr="00D03290">
              <w:rPr>
                <w:rFonts w:ascii="Garamond" w:hAnsi="Garamond"/>
                <w:sz w:val="22"/>
                <w:szCs w:val="22"/>
              </w:rPr>
              <w:t>A Kr. e. 6. század középső harmadától a kisázsiai görögök között egyes gondolkodók</w:t>
            </w:r>
            <w:r w:rsidRPr="00D03290">
              <w:rPr>
                <w:sz w:val="22"/>
                <w:szCs w:val="22"/>
              </w:rPr>
              <w:t xml:space="preserve"> </w:t>
            </w:r>
            <w:r w:rsidRPr="00D03290">
              <w:rPr>
                <w:rFonts w:ascii="Garamond" w:hAnsi="Garamond"/>
                <w:sz w:val="22"/>
                <w:szCs w:val="22"/>
              </w:rPr>
              <w:t>újszerű, egymással versengő elgondolásokkal álltak elő a mindenség eredetére és szerkezetére vonatkozóan. A filozófusok következő nemzedékei a megismerés lehetőségét, az isteni jellemzőit, az ember természetét és rendeltetését, az állami közösség rendjét, és a létező, mint olyan logikailag belátható sajátságait sorra vizsgálódás tárgyává tették. E viták során megjelentek a formalizált bizonyítás kezdeményei is. Az 5. század közepétől jelentek meg a szofisták, akik hozzászóltak filozófiai jellegű – például nyelvelméleti, ismeretelméleti, metafizikai és etikai – kérdésekhez, de elsődleges céljuk inkább gyakorlatinak mondható: egy új nevelési módszert dolgoztak ki, mely lehetővé teszi az érvényesülést a magánéletben és a politikában. A kurzuson megvizsgáljuk a korai görög filozófusok elméleteit Thalésztől Szókratészig (beleértve a szofisták teóriáit), rekonstruálni próbáljuk a filozófiai diskurzus kialakulásának folyamatát, és megismerkedünk a töredékesen fennmaradt szövegek értelmezésének módszereivel.</w:t>
            </w:r>
          </w:p>
        </w:tc>
      </w:tr>
    </w:tbl>
    <w:p w14:paraId="3E3F9FDF" w14:textId="77777777" w:rsidR="00205778" w:rsidRPr="00B62FC8" w:rsidRDefault="00205778" w:rsidP="003537A9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B62FC8" w14:paraId="5EA0F211" w14:textId="77777777">
        <w:tc>
          <w:tcPr>
            <w:tcW w:w="9212" w:type="dxa"/>
          </w:tcPr>
          <w:p w14:paraId="52318A74" w14:textId="45B64FD3" w:rsidR="00205778" w:rsidRPr="00B62FC8" w:rsidRDefault="00205778" w:rsidP="003537A9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Kurzushoz tartozó kötelező irodalom:</w:t>
            </w:r>
          </w:p>
          <w:p w14:paraId="04806ECE" w14:textId="7E213860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A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preszókratikus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filozófia általános, nagy vonalakban jellemzett fejlődésén túl, a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preszókratikus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filozófusok közül, G.S. Kirk, J. E.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Raven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és M.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Schofield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A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preszókratikus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 filozófusok 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c. kötetéből (Atlantisz, Budapest 1998, a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preszókratikus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filozófusok neve után zárójelben a Kirk-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Raven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Schofield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kötet oldalszámait adjuk meg) részletesen elsajátítandó:</w:t>
            </w:r>
          </w:p>
          <w:p w14:paraId="4E279A4B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mílétoszi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Anaximandrosz (157-219. old.)</w:t>
            </w:r>
          </w:p>
          <w:p w14:paraId="605717B2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kolophóni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Xenophanész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(245-271. old.)</w:t>
            </w:r>
          </w:p>
          <w:p w14:paraId="0834E973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epheszoszi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Hérakleitosz (271-316. old.)</w:t>
            </w:r>
          </w:p>
          <w:p w14:paraId="70EC95D3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eleai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Parmenidész (353-385. old.)</w:t>
            </w:r>
          </w:p>
          <w:p w14:paraId="3F3CB092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eleai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Zénón (385-406. old.)</w:t>
            </w:r>
          </w:p>
          <w:p w14:paraId="164EA0B1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akragaszi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Empedoklész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(407-460. old.)</w:t>
            </w:r>
          </w:p>
          <w:p w14:paraId="61775CFF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klazomenai-beli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Anaxagorász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503-547. old.)</w:t>
            </w:r>
          </w:p>
          <w:p w14:paraId="3B379368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szamoszi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Melisszosz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(553-568. old.)</w:t>
            </w:r>
          </w:p>
          <w:p w14:paraId="1947D808" w14:textId="5B7CBC33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Az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atomisták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: milétoszi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Leukipposz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és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abdérai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Démokritosz (569.-610. old.)</w:t>
            </w:r>
          </w:p>
          <w:p w14:paraId="0E4BC353" w14:textId="5B4CDE25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Steiger K. (szerk.),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A szofista filozófia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c. kötetből (Atlantisz, Budapest 1993):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Prótagorász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töredékei,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Gorgiász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töredékei,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Antiphón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töredékei, az Anonymus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Iamblichi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, továbbá a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pszeudo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-Arisztotelész: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Melisszosz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Xenophanész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Gorgiász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c. műből a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Gorgiász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>-szakasz.</w:t>
            </w:r>
          </w:p>
          <w:p w14:paraId="54A3BBE2" w14:textId="2EF327AE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A szofistákhoz tankönyvként használható: G.B.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Kerferd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A szofista mozgalom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(Osiris, Budapest, 2003).</w:t>
            </w:r>
          </w:p>
          <w:p w14:paraId="4596F5B9" w14:textId="414609D0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Xenophón: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Emlékeim Szókratészről </w:t>
            </w:r>
            <w:r w:rsidRPr="00B62FC8">
              <w:rPr>
                <w:rFonts w:ascii="Garamond" w:hAnsi="Garamond"/>
                <w:sz w:val="22"/>
                <w:szCs w:val="22"/>
              </w:rPr>
              <w:t>(több kiadás, pl. Európa, Budapest 1986).</w:t>
            </w:r>
          </w:p>
          <w:p w14:paraId="4B5D8AC1" w14:textId="77777777" w:rsidR="00205778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Platón: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Szókratész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védőbeszéde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Euthüphrón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Lüszisz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Gorgiász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Menón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Phaidón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, A szofista, Az állam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V-VII. könyv.</w:t>
            </w:r>
          </w:p>
        </w:tc>
      </w:tr>
    </w:tbl>
    <w:p w14:paraId="5F735BDA" w14:textId="77777777" w:rsidR="00205778" w:rsidRPr="00B62FC8" w:rsidRDefault="00205778" w:rsidP="003537A9">
      <w:pPr>
        <w:jc w:val="both"/>
        <w:rPr>
          <w:rFonts w:ascii="Garamond" w:hAnsi="Garamond"/>
          <w:sz w:val="22"/>
          <w:szCs w:val="22"/>
        </w:rPr>
      </w:pPr>
    </w:p>
    <w:p w14:paraId="76566BB6" w14:textId="77777777" w:rsidR="00205778" w:rsidRPr="00B62FC8" w:rsidRDefault="00205778" w:rsidP="003537A9">
      <w:pPr>
        <w:jc w:val="both"/>
        <w:rPr>
          <w:rFonts w:ascii="Garamond" w:hAnsi="Garamond"/>
          <w:color w:val="0000FF"/>
          <w:sz w:val="22"/>
          <w:szCs w:val="22"/>
        </w:rPr>
      </w:pPr>
    </w:p>
    <w:sectPr w:rsidR="00205778" w:rsidRPr="00B6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64F65"/>
    <w:rsid w:val="0006695B"/>
    <w:rsid w:val="000949F8"/>
    <w:rsid w:val="000D1141"/>
    <w:rsid w:val="000D3B0D"/>
    <w:rsid w:val="00205778"/>
    <w:rsid w:val="00247CED"/>
    <w:rsid w:val="00260E8E"/>
    <w:rsid w:val="0030208F"/>
    <w:rsid w:val="003537A9"/>
    <w:rsid w:val="00361AD6"/>
    <w:rsid w:val="00364920"/>
    <w:rsid w:val="003955F1"/>
    <w:rsid w:val="003F2971"/>
    <w:rsid w:val="00433FFB"/>
    <w:rsid w:val="00461EBB"/>
    <w:rsid w:val="00480980"/>
    <w:rsid w:val="0048150D"/>
    <w:rsid w:val="004E2B0E"/>
    <w:rsid w:val="00586A9C"/>
    <w:rsid w:val="005A213F"/>
    <w:rsid w:val="006472C3"/>
    <w:rsid w:val="006B40A2"/>
    <w:rsid w:val="007947BB"/>
    <w:rsid w:val="007C6D9B"/>
    <w:rsid w:val="007F5017"/>
    <w:rsid w:val="00851482"/>
    <w:rsid w:val="009B03B1"/>
    <w:rsid w:val="00A372F7"/>
    <w:rsid w:val="00A53B71"/>
    <w:rsid w:val="00A5486B"/>
    <w:rsid w:val="00A64157"/>
    <w:rsid w:val="00A7398A"/>
    <w:rsid w:val="00A73B54"/>
    <w:rsid w:val="00B62FC8"/>
    <w:rsid w:val="00B945D6"/>
    <w:rsid w:val="00BC6D45"/>
    <w:rsid w:val="00C87A5C"/>
    <w:rsid w:val="00CD2CAD"/>
    <w:rsid w:val="00D03290"/>
    <w:rsid w:val="00E61130"/>
    <w:rsid w:val="00F12E17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543FF"/>
  <w14:defaultImageDpi w14:val="0"/>
  <w15:docId w15:val="{A4D75D30-4C8B-41C1-97E0-D2C67656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51482"/>
    <w:rPr>
      <w:rFonts w:cs="Times New Roman"/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66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2ee5ad517f744020a3cc5994d0385d1f%40thread.tacv2/General?groupId=4e17f223-8a7f-4bea-bc7e-ad53fdbf065a&amp;tenantId=b366dbcd-4fc3-4451-82d2-e239564302c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Szlancsok Margit</cp:lastModifiedBy>
  <cp:revision>2</cp:revision>
  <dcterms:created xsi:type="dcterms:W3CDTF">2021-02-08T08:53:00Z</dcterms:created>
  <dcterms:modified xsi:type="dcterms:W3CDTF">2021-02-08T08:53:00Z</dcterms:modified>
</cp:coreProperties>
</file>