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Kurzus kódja: BBN-FIL18-233.01; BMA-FILD-233.03; BBV-207.01; BBN-FIL-233.03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megnevezése: Középkori filozófia és teológia szeminárium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 angolul: Medieval Philosophy and Theology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Időpont és helyszín: Szerda 14:00-15:30 i. ép II.em 221 PhD szoba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Kurzus előadója: Borbély Gábor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Oktatás célja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 középkori filozófia fontos szerzőinek és problémáinak megismerése szövegek elemzésén keresztül.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kurzuson az alábbi szövegek elemzésére kerül sor: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isteni előretudás és a szabadság összeegyeztethetősége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Boethius,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filozófia vigasztalása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V. könyv. és Aquinói Tamás a kontingenciáról és a szabadságról.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ontológiai istenérv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Canterbury Szent Anzelm,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Proslogion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és Aquinói Tamás cáfolata: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contra Gentiles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I, 10-11.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Aquinói Tamás istenérvei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„A Summa Theologiae 2. kérdése (Vajon létezik-e Isten?)”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Abelard és Heloise: Petrus Abaelardus önéletírása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Petrus Abaelardus,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Szerencsétlenségeim története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Petrus Abelardus etikája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Petrus Abaelardus: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és Petrus Abaelardus: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morális jó és rossz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Természetes teológia és vallás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Aquinói Tamás: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contra Gentiles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I, 1-9.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 az értelem egységéről a 13. században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Aquinói Tamás: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értelem egysége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Vajon halhatatlan-e a gondolkodó lélek?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Johannes Buridanus az emberi értelem örökkévalóságáról.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Vajon örökkévaló-e a világ?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Aquinói Tamás,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világ örökkévalósága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Filozófiai szemantika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Aquinói Tamás és William of Ockham Arisztotelész- értelmezése (Arisztotelész: Hermeneutika 2. 16a 3–9)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Számonkérési és értékelési rendszere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Kiselőadás tartása vagy félév végi beszámoló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Irodalom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Boëthius, </w:t>
            </w:r>
            <w:r w:rsidDel="00000000" w:rsidR="00000000" w:rsidRPr="00000000">
              <w:rPr>
                <w:i w:val="1"/>
                <w:rtl w:val="0"/>
              </w:rPr>
              <w:t xml:space="preserve">A filozófia vigasztalása</w:t>
            </w:r>
            <w:r w:rsidDel="00000000" w:rsidR="00000000" w:rsidRPr="00000000">
              <w:rPr>
                <w:rtl w:val="0"/>
              </w:rPr>
              <w:t xml:space="preserve">, V. könyv, Budapest, Európa, 1979, 125-146. o., ford. Hegyi György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Aquinói Tamás a kontingenciáról és a szabadságról.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Canterbury Szent Anzelm, </w:t>
            </w:r>
            <w:r w:rsidDel="00000000" w:rsidR="00000000" w:rsidRPr="00000000">
              <w:rPr>
                <w:i w:val="1"/>
                <w:rtl w:val="0"/>
              </w:rPr>
              <w:t xml:space="preserve">Proslogion</w:t>
            </w:r>
            <w:r w:rsidDel="00000000" w:rsidR="00000000" w:rsidRPr="00000000">
              <w:rPr>
                <w:rtl w:val="0"/>
              </w:rPr>
              <w:t xml:space="preserve">, in Canterbury Szent Anzelm, </w:t>
            </w:r>
            <w:r w:rsidDel="00000000" w:rsidR="00000000" w:rsidRPr="00000000">
              <w:rPr>
                <w:i w:val="1"/>
                <w:rtl w:val="0"/>
              </w:rPr>
              <w:t xml:space="preserve">Filozófiai és teológiai művek</w:t>
            </w:r>
            <w:r w:rsidDel="00000000" w:rsidR="00000000" w:rsidRPr="00000000">
              <w:rPr>
                <w:rtl w:val="0"/>
              </w:rPr>
              <w:t xml:space="preserve">, I, Budapest: Osiris, 2001, ford. Dér Katalin; valamint Canterbury Szent Anzelm, „Részletek a Proslogionból és vita Gaunilóval, ford. Horváth Judit”, </w:t>
            </w:r>
            <w:r w:rsidDel="00000000" w:rsidR="00000000" w:rsidRPr="00000000">
              <w:rPr>
                <w:i w:val="1"/>
                <w:rtl w:val="0"/>
              </w:rPr>
              <w:t xml:space="preserve">Világosság</w:t>
            </w:r>
            <w:r w:rsidDel="00000000" w:rsidR="00000000" w:rsidRPr="00000000">
              <w:rPr>
                <w:rtl w:val="0"/>
              </w:rPr>
              <w:t xml:space="preserve">, 1983, december, Melléklet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Aquinói Tamás: </w:t>
            </w:r>
            <w:r w:rsidDel="00000000" w:rsidR="00000000" w:rsidRPr="00000000">
              <w:rPr>
                <w:i w:val="1"/>
                <w:rtl w:val="0"/>
              </w:rPr>
              <w:t xml:space="preserve">Summa contra Gentiles</w:t>
            </w:r>
            <w:r w:rsidDel="00000000" w:rsidR="00000000" w:rsidRPr="00000000">
              <w:rPr>
                <w:rtl w:val="0"/>
              </w:rPr>
              <w:t xml:space="preserve"> I, 10-11.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„A Summa Theologiae 2. kérdése (Vajon létezik-e Isten?)”, in: Aquinói Szent Tamás, </w:t>
            </w:r>
            <w:r w:rsidDel="00000000" w:rsidR="00000000" w:rsidRPr="00000000">
              <w:rPr>
                <w:i w:val="1"/>
                <w:rtl w:val="0"/>
              </w:rPr>
              <w:t xml:space="preserve">A létezőről és a lényegről,</w:t>
            </w:r>
            <w:r w:rsidDel="00000000" w:rsidR="00000000" w:rsidRPr="00000000">
              <w:rPr>
                <w:rtl w:val="0"/>
              </w:rPr>
              <w:t xml:space="preserve"> Fordította és kommentálta Klima Gyula, Budapest, Helikon, 1990, 111-117. o.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Petrus Abaelardus, </w:t>
            </w:r>
            <w:r w:rsidDel="00000000" w:rsidR="00000000" w:rsidRPr="00000000">
              <w:rPr>
                <w:i w:val="1"/>
                <w:rtl w:val="0"/>
              </w:rPr>
              <w:t xml:space="preserve">Szerencsétlenségeim története</w:t>
            </w:r>
            <w:r w:rsidDel="00000000" w:rsidR="00000000" w:rsidRPr="00000000">
              <w:rPr>
                <w:rtl w:val="0"/>
              </w:rPr>
              <w:t xml:space="preserve">, Budapest: Helikon, 1985, ford. Turgonyi Zoltán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Petrus Abaelardus, </w:t>
            </w:r>
            <w:r w:rsidDel="00000000" w:rsidR="00000000" w:rsidRPr="00000000">
              <w:rPr>
                <w:i w:val="1"/>
                <w:rtl w:val="0"/>
              </w:rPr>
              <w:t xml:space="preserve">Etika</w:t>
            </w:r>
            <w:r w:rsidDel="00000000" w:rsidR="00000000" w:rsidRPr="00000000">
              <w:rPr>
                <w:rtl w:val="0"/>
              </w:rPr>
              <w:t xml:space="preserve">, Budapest: MTA Filozófiai Kutatóintézete, 1989, ford. Turgonyi Zoltán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Petrus Abaelardus, </w:t>
            </w:r>
            <w:r w:rsidDel="00000000" w:rsidR="00000000" w:rsidRPr="00000000">
              <w:rPr>
                <w:i w:val="1"/>
                <w:rtl w:val="0"/>
              </w:rPr>
              <w:t xml:space="preserve">A morális jó és rossz</w:t>
            </w:r>
            <w:r w:rsidDel="00000000" w:rsidR="00000000" w:rsidRPr="00000000">
              <w:rPr>
                <w:rtl w:val="0"/>
              </w:rPr>
              <w:t xml:space="preserve">. Ford. Borbély Gábor.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Aquinói Tamás: </w:t>
            </w:r>
            <w:r w:rsidDel="00000000" w:rsidR="00000000" w:rsidRPr="00000000">
              <w:rPr>
                <w:i w:val="1"/>
                <w:rtl w:val="0"/>
              </w:rPr>
              <w:t xml:space="preserve">Summa contra Gentiles</w:t>
            </w:r>
            <w:r w:rsidDel="00000000" w:rsidR="00000000" w:rsidRPr="00000000">
              <w:rPr>
                <w:rtl w:val="0"/>
              </w:rPr>
              <w:t xml:space="preserve"> I, 1-9.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Aquinói Szent Tamás, </w:t>
            </w:r>
            <w:r w:rsidDel="00000000" w:rsidR="00000000" w:rsidRPr="00000000">
              <w:rPr>
                <w:i w:val="1"/>
                <w:rtl w:val="0"/>
              </w:rPr>
              <w:t xml:space="preserve">Az értelem egysége</w:t>
            </w:r>
            <w:r w:rsidDel="00000000" w:rsidR="00000000" w:rsidRPr="00000000">
              <w:rPr>
                <w:rtl w:val="0"/>
              </w:rPr>
              <w:t xml:space="preserve">, ford. Borbély Gábor, Ikon Kiadó, Budapest, 1993.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Johannes Buridanus az emberi értelem örökkévalóságáról.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Aquinói Tamás: </w:t>
            </w:r>
            <w:r w:rsidDel="00000000" w:rsidR="00000000" w:rsidRPr="00000000">
              <w:rPr>
                <w:i w:val="1"/>
                <w:rtl w:val="0"/>
              </w:rPr>
              <w:t xml:space="preserve">A világ örökkévalósága</w:t>
            </w:r>
            <w:r w:rsidDel="00000000" w:rsidR="00000000" w:rsidRPr="00000000">
              <w:rPr>
                <w:rtl w:val="0"/>
              </w:rPr>
              <w:t xml:space="preserve">, In Skolasztikus filozófiai szöveggyűjtemény. Szerkesztette: Borbély Gábor – Schmal Dániel. L’Harmattan: Budapest,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William of Ockham, Summa logicae, I, 1. In </w:t>
            </w:r>
            <w:r w:rsidDel="00000000" w:rsidR="00000000" w:rsidRPr="00000000">
              <w:rPr>
                <w:i w:val="1"/>
                <w:rtl w:val="0"/>
              </w:rPr>
              <w:t xml:space="preserve">Skolasztikus filozófiai szöveggyűjtemény</w:t>
            </w:r>
            <w:r w:rsidDel="00000000" w:rsidR="00000000" w:rsidRPr="00000000">
              <w:rPr>
                <w:rtl w:val="0"/>
              </w:rPr>
              <w:t xml:space="preserve">. Szerkesztette: Borbély Gábor – Schmal Dániel. L’Harmattan: Budapest, 2019.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Aquinói Tamás Hermeneutika-kommentárja (részlet). In Skolasztikus filozófiai szöveggyűjtemény. Szerkesztette: Borbély Gábor – Schmal Dániel. L’Harmattan: Budapest, 2019.</w:t>
            </w:r>
          </w:p>
        </w:tc>
      </w:tr>
    </w:tbl>
    <w:p w:rsidR="00000000" w:rsidDel="00000000" w:rsidP="00000000" w:rsidRDefault="00000000" w:rsidRPr="00000000" w14:paraId="00000049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4414A"/>
    <w:pPr>
      <w:autoSpaceDE w:val="0"/>
      <w:autoSpaceDN w:val="0"/>
    </w:pPr>
    <w:rPr>
      <w:sz w:val="24"/>
      <w:szCs w:val="24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rsid w:val="00D25B30"/>
    <w:rPr>
      <w:rFonts w:ascii="Segoe UI" w:cs="Segoe UI" w:hAnsi="Segoe UI"/>
      <w:sz w:val="18"/>
      <w:szCs w:val="18"/>
    </w:rPr>
  </w:style>
  <w:style w:type="paragraph" w:styleId="Listaszerbekezds">
    <w:name w:val="List Paragraph"/>
    <w:basedOn w:val="Norml"/>
    <w:uiPriority w:val="34"/>
    <w:qFormat w:val="1"/>
    <w:rsid w:val="003D4A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OA+sJwoaU+EyIDJThGClNbvKA==">AMUW2mV8Tx2vY5CHiwPCyCMhFD2kxDnZ5KRr/XdMv5WS1KAFKHA2lrbYVgaIq0WJR6P16gQTVsOWrkkayOXWxgF5Zy0/CxjMpbGK82KHgoy6PeNTdASUAWY=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2020-09-09T17:03:00Z</dcterms:created>
  <dc:creator>Janos Hardi</dc:creator>
</cp:coreProperties>
</file>