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FB" w:rsidRPr="00835C14" w:rsidRDefault="00FA48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C1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code</w:t>
      </w:r>
      <w:proofErr w:type="spellEnd"/>
      <w:proofErr w:type="gramStart"/>
      <w:r w:rsidRPr="00835C14">
        <w:rPr>
          <w:rFonts w:ascii="Times New Roman" w:hAnsi="Times New Roman" w:cs="Times New Roman"/>
          <w:sz w:val="24"/>
          <w:szCs w:val="24"/>
        </w:rPr>
        <w:t>: ?</w:t>
      </w:r>
      <w:proofErr w:type="gramEnd"/>
      <w:r w:rsidRPr="00835C14">
        <w:rPr>
          <w:rFonts w:ascii="Times New Roman" w:hAnsi="Times New Roman" w:cs="Times New Roman"/>
          <w:sz w:val="24"/>
          <w:szCs w:val="24"/>
        </w:rPr>
        <w:t>??</w:t>
      </w:r>
    </w:p>
    <w:p w:rsidR="00FA48FB" w:rsidRDefault="00FA48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C1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DE" w:rsidRPr="00835C14" w:rsidRDefault="00DC1F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>: intermediate</w:t>
      </w:r>
      <w:bookmarkStart w:id="0" w:name="_GoBack"/>
      <w:bookmarkEnd w:id="0"/>
    </w:p>
    <w:p w:rsidR="00FA48FB" w:rsidRPr="00835C14" w:rsidRDefault="00FA48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C14">
        <w:rPr>
          <w:rFonts w:ascii="Times New Roman" w:hAnsi="Times New Roman" w:cs="Times New Roman"/>
          <w:sz w:val="24"/>
          <w:szCs w:val="24"/>
        </w:rPr>
        <w:t>Instructor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: Csaba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Olay</w:t>
      </w:r>
      <w:proofErr w:type="spellEnd"/>
    </w:p>
    <w:p w:rsidR="00FA48FB" w:rsidRPr="00835C14" w:rsidRDefault="00FA48FB">
      <w:pPr>
        <w:rPr>
          <w:rFonts w:ascii="Times New Roman" w:hAnsi="Times New Roman" w:cs="Times New Roman"/>
          <w:sz w:val="24"/>
          <w:szCs w:val="24"/>
        </w:rPr>
      </w:pPr>
      <w:r w:rsidRPr="00835C14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addresses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C1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philososophy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8FB" w:rsidRPr="00835C14" w:rsidRDefault="00FA48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C14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1. Plato: </w:t>
      </w:r>
      <w:proofErr w:type="spellStart"/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Cratylos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383a-390e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2. John Locke: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An Essay concerning Human understanding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835C14">
        <w:rPr>
          <w:rFonts w:ascii="Times New Roman" w:hAnsi="Times New Roman" w:cs="Times New Roman"/>
          <w:sz w:val="24"/>
          <w:szCs w:val="24"/>
          <w:lang w:val="en-GB"/>
        </w:rPr>
        <w:t>Book 3.</w:t>
      </w:r>
      <w:proofErr w:type="gram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35C14">
        <w:rPr>
          <w:rFonts w:ascii="Times New Roman" w:hAnsi="Times New Roman" w:cs="Times New Roman"/>
          <w:sz w:val="24"/>
          <w:szCs w:val="24"/>
          <w:lang w:val="en-GB"/>
        </w:rPr>
        <w:t>ch</w:t>
      </w:r>
      <w:proofErr w:type="gramEnd"/>
      <w:r w:rsidRPr="00835C14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I-III.7.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3. Johann Gottfried Herder: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Treatise on the Origin of Language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, in: Philosophical Writings, Cambridge 2004, 77-89.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4. Wilhelm von Humboldt: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On language: On the Diversity of Human Language Construction and its Inﬂuence on the Mental Development of the Human Species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, Cambridge 1999. (</w:t>
      </w:r>
      <w:proofErr w:type="gramStart"/>
      <w:r w:rsidRPr="00835C14">
        <w:rPr>
          <w:rFonts w:ascii="Times New Roman" w:hAnsi="Times New Roman" w:cs="Times New Roman"/>
          <w:sz w:val="24"/>
          <w:szCs w:val="24"/>
          <w:lang w:val="en-GB"/>
        </w:rPr>
        <w:t>excerpts</w:t>
      </w:r>
      <w:proofErr w:type="gram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to be announced)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5. Friedrich Schleiermacher: Hermeneutics and Criticism, in: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Hermeneutics and Criticism and Other Writings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. Cambridge 1998, pp. 5-29.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Gottlob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Frege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: On Sense and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Nominatum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, in: A. P.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Martinich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(ed.):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Philosophy of Language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. Oxford 1996 (several editions)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7. Bertrand Russel: On Denoting, in: A. P.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Martinich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(ed.):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Philosophy of Language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. Oxford 1996.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8. Ferdinand de Saussure: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Course in General Linguistics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. New York 2011, Part I,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ch.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1-2, pp. 65-78.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9. Ludwig Wittgenstein: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Philosophical Investigations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, §§ 1-43.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10. John Austin: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How to Do Things with Words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, lecture 1-2 (several editions)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11. Willard van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Orman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Quine: Two Dogmas of Empiricism, in: A. P.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Martinich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(ed.):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Philosophy of Language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. Oxford 1996 (several editions)</w:t>
      </w: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5C14" w:rsidRPr="00835C14" w:rsidRDefault="00835C14" w:rsidP="0083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12. Donald Davidson: Truth and Meaning, in: A. P. </w:t>
      </w:r>
      <w:proofErr w:type="spellStart"/>
      <w:r w:rsidRPr="00835C14">
        <w:rPr>
          <w:rFonts w:ascii="Times New Roman" w:hAnsi="Times New Roman" w:cs="Times New Roman"/>
          <w:sz w:val="24"/>
          <w:szCs w:val="24"/>
          <w:lang w:val="en-GB"/>
        </w:rPr>
        <w:t>Martinich</w:t>
      </w:r>
      <w:proofErr w:type="spellEnd"/>
      <w:r w:rsidRPr="00835C14">
        <w:rPr>
          <w:rFonts w:ascii="Times New Roman" w:hAnsi="Times New Roman" w:cs="Times New Roman"/>
          <w:sz w:val="24"/>
          <w:szCs w:val="24"/>
          <w:lang w:val="en-GB"/>
        </w:rPr>
        <w:t xml:space="preserve"> (ed.): </w:t>
      </w:r>
      <w:r w:rsidRPr="00835C14">
        <w:rPr>
          <w:rFonts w:ascii="Times New Roman" w:hAnsi="Times New Roman" w:cs="Times New Roman"/>
          <w:i/>
          <w:sz w:val="24"/>
          <w:szCs w:val="24"/>
          <w:lang w:val="en-GB"/>
        </w:rPr>
        <w:t>Philosophy of Language</w:t>
      </w:r>
      <w:r w:rsidRPr="00835C14">
        <w:rPr>
          <w:rFonts w:ascii="Times New Roman" w:hAnsi="Times New Roman" w:cs="Times New Roman"/>
          <w:sz w:val="24"/>
          <w:szCs w:val="24"/>
          <w:lang w:val="en-GB"/>
        </w:rPr>
        <w:t>. Oxford 1996.</w:t>
      </w:r>
    </w:p>
    <w:p w:rsidR="00835C14" w:rsidRPr="00835C14" w:rsidRDefault="00835C14">
      <w:pPr>
        <w:rPr>
          <w:rFonts w:ascii="Times New Roman" w:hAnsi="Times New Roman" w:cs="Times New Roman"/>
          <w:sz w:val="24"/>
          <w:szCs w:val="24"/>
        </w:rPr>
      </w:pPr>
    </w:p>
    <w:p w:rsidR="007051C7" w:rsidRPr="00835C14" w:rsidRDefault="00FA48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5C14">
        <w:rPr>
          <w:rFonts w:ascii="Times New Roman" w:hAnsi="Times New Roman" w:cs="Times New Roman"/>
          <w:sz w:val="24"/>
          <w:szCs w:val="24"/>
        </w:rPr>
        <w:t>Grading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5C14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35C1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835C14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C14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C14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="0083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C1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35C1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835C14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="00835C14">
        <w:rPr>
          <w:rFonts w:ascii="Times New Roman" w:hAnsi="Times New Roman" w:cs="Times New Roman"/>
          <w:sz w:val="24"/>
          <w:szCs w:val="24"/>
        </w:rPr>
        <w:t xml:space="preserve"> </w:t>
      </w:r>
      <w:r w:rsidR="00A17687">
        <w:rPr>
          <w:rFonts w:ascii="Times New Roman" w:hAnsi="Times New Roman" w:cs="Times New Roman"/>
          <w:sz w:val="24"/>
          <w:szCs w:val="24"/>
        </w:rPr>
        <w:t xml:space="preserve">(1500-3000 </w:t>
      </w:r>
      <w:proofErr w:type="spellStart"/>
      <w:r w:rsidR="00A1768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A176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768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1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8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A1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87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A1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8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1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8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A17687">
        <w:rPr>
          <w:rFonts w:ascii="Times New Roman" w:hAnsi="Times New Roman" w:cs="Times New Roman"/>
          <w:sz w:val="24"/>
          <w:szCs w:val="24"/>
        </w:rPr>
        <w:t>.</w:t>
      </w:r>
    </w:p>
    <w:sectPr w:rsidR="007051C7" w:rsidRPr="0083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MzAxsTQxNTA3MTRU0lEKTi0uzszPAykwqgUAAXxtpywAAAA="/>
  </w:docVars>
  <w:rsids>
    <w:rsidRoot w:val="00FA48FB"/>
    <w:rsid w:val="007051C7"/>
    <w:rsid w:val="00835C14"/>
    <w:rsid w:val="00A17687"/>
    <w:rsid w:val="00DC1FDE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2021-05-10T21:39:00Z</dcterms:created>
  <dcterms:modified xsi:type="dcterms:W3CDTF">2021-05-10T21:39:00Z</dcterms:modified>
</cp:coreProperties>
</file>