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EDCC" w14:textId="77777777" w:rsidR="00B703E6" w:rsidRPr="00B37B96" w:rsidRDefault="00B703E6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37B96" w:rsidRPr="00B37B96" w14:paraId="7C32B73D" w14:textId="77777777" w:rsidTr="00B37B96">
        <w:tc>
          <w:tcPr>
            <w:tcW w:w="9062" w:type="dxa"/>
          </w:tcPr>
          <w:p w14:paraId="2740CE2F" w14:textId="0E650108" w:rsidR="00B37B96" w:rsidRPr="00E74054" w:rsidRDefault="00B37B96" w:rsidP="000327B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74054">
              <w:rPr>
                <w:rFonts w:ascii="Garamond" w:hAnsi="Garamond"/>
                <w:b/>
                <w:bCs/>
                <w:sz w:val="22"/>
                <w:szCs w:val="22"/>
              </w:rPr>
              <w:t xml:space="preserve">Kurzus kódjai: </w:t>
            </w:r>
            <w:r w:rsidRPr="00E74054">
              <w:rPr>
                <w:rFonts w:ascii="Garamond" w:hAnsi="Garamond"/>
                <w:sz w:val="22"/>
                <w:szCs w:val="22"/>
              </w:rPr>
              <w:t xml:space="preserve">BBN-FIL-231.01; BMA-FILD-231.01; </w:t>
            </w:r>
            <w:r w:rsidR="00E74054" w:rsidRPr="00AC6F41">
              <w:rPr>
                <w:rFonts w:ascii="Garamond" w:hAnsi="Garamond"/>
                <w:color w:val="000000"/>
                <w:sz w:val="22"/>
                <w:szCs w:val="22"/>
                <w:shd w:val="clear" w:color="auto" w:fill="D9D9D9"/>
              </w:rPr>
              <w:t>BBV-020/12, BMVD-020.28</w:t>
            </w:r>
          </w:p>
        </w:tc>
      </w:tr>
      <w:tr w:rsidR="00B37B96" w:rsidRPr="00B37B96" w14:paraId="38C3CC09" w14:textId="77777777" w:rsidTr="00B37B96">
        <w:tc>
          <w:tcPr>
            <w:tcW w:w="9062" w:type="dxa"/>
          </w:tcPr>
          <w:p w14:paraId="40AC9B04" w14:textId="77777777" w:rsidR="00B37B96" w:rsidRPr="00B37B96" w:rsidRDefault="00B37B96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megnevezése</w:t>
            </w:r>
            <w:r w:rsidRPr="00B37B96">
              <w:rPr>
                <w:rFonts w:ascii="Garamond" w:hAnsi="Garamond"/>
                <w:sz w:val="22"/>
                <w:szCs w:val="22"/>
              </w:rPr>
              <w:t>: Platón</w:t>
            </w:r>
          </w:p>
        </w:tc>
      </w:tr>
      <w:tr w:rsidR="00B37B96" w:rsidRPr="00B37B96" w14:paraId="5AB03E8C" w14:textId="77777777" w:rsidTr="00B37B96">
        <w:tc>
          <w:tcPr>
            <w:tcW w:w="9062" w:type="dxa"/>
          </w:tcPr>
          <w:p w14:paraId="4A77381B" w14:textId="5C97BA53" w:rsidR="00B37B96" w:rsidRPr="00B37B96" w:rsidRDefault="00B37B96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megnevezése angolul</w:t>
            </w:r>
            <w:r w:rsidRPr="00B37B96">
              <w:rPr>
                <w:rFonts w:ascii="Garamond" w:hAnsi="Garamond"/>
                <w:sz w:val="22"/>
                <w:szCs w:val="22"/>
              </w:rPr>
              <w:t>: Plato</w:t>
            </w:r>
            <w:r w:rsidR="00AC6F41">
              <w:rPr>
                <w:rFonts w:ascii="Garamond" w:hAnsi="Garamond"/>
                <w:sz w:val="22"/>
                <w:szCs w:val="22"/>
              </w:rPr>
              <w:t xml:space="preserve"> (seminar)</w:t>
            </w:r>
          </w:p>
        </w:tc>
      </w:tr>
      <w:tr w:rsidR="00B37B96" w:rsidRPr="00B37B96" w14:paraId="0FDF78E7" w14:textId="77777777" w:rsidTr="00B37B96">
        <w:tc>
          <w:tcPr>
            <w:tcW w:w="9062" w:type="dxa"/>
          </w:tcPr>
          <w:p w14:paraId="365C596D" w14:textId="30AD768B" w:rsidR="00FC7435" w:rsidRPr="00B37B96" w:rsidRDefault="00B37B96" w:rsidP="00AC6F4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előadója: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 Bene László </w:t>
            </w:r>
          </w:p>
        </w:tc>
      </w:tr>
      <w:tr w:rsidR="00AC6F41" w:rsidRPr="00B37B96" w14:paraId="229029E3" w14:textId="77777777" w:rsidTr="00B37B96">
        <w:tc>
          <w:tcPr>
            <w:tcW w:w="9062" w:type="dxa"/>
          </w:tcPr>
          <w:p w14:paraId="7CC4BCE9" w14:textId="09A97A6E" w:rsidR="00AC6F41" w:rsidRPr="00AC6F41" w:rsidRDefault="00AC6F41" w:rsidP="000327B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C6F41">
              <w:rPr>
                <w:rFonts w:ascii="Garamond" w:hAnsi="Garamond"/>
                <w:b/>
                <w:bCs/>
                <w:sz w:val="22"/>
                <w:szCs w:val="22"/>
              </w:rPr>
              <w:t>Kedd 10.30-11.30, MÚK 4/i, I. em. 129.</w:t>
            </w:r>
          </w:p>
        </w:tc>
      </w:tr>
    </w:tbl>
    <w:p w14:paraId="6B09F8ED" w14:textId="533AD0A9" w:rsidR="006C0C51" w:rsidRPr="00B37B96" w:rsidRDefault="006C0C51" w:rsidP="00B37B96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B696F04" w14:textId="77777777" w:rsidR="00755835" w:rsidRPr="00B37B96" w:rsidRDefault="00755835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2E7" w:rsidRPr="00B37B96" w14:paraId="1B4529DD" w14:textId="77777777" w:rsidTr="00EC5F0C">
        <w:tc>
          <w:tcPr>
            <w:tcW w:w="9212" w:type="dxa"/>
          </w:tcPr>
          <w:p w14:paraId="789F8884" w14:textId="77777777" w:rsidR="000F12E7" w:rsidRPr="00B37B96" w:rsidRDefault="000F12E7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előfeltétele(i):</w:t>
            </w:r>
          </w:p>
        </w:tc>
      </w:tr>
      <w:tr w:rsidR="000F12E7" w:rsidRPr="00B37B96" w14:paraId="5A750555" w14:textId="77777777" w:rsidTr="00EC5F0C">
        <w:tc>
          <w:tcPr>
            <w:tcW w:w="9212" w:type="dxa"/>
          </w:tcPr>
          <w:p w14:paraId="4763CB24" w14:textId="77777777" w:rsidR="000F12E7" w:rsidRPr="00B37B96" w:rsidRDefault="000F12E7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A jegyszerzés módja(i</w:t>
            </w:r>
            <w:r w:rsidRPr="00B37B96">
              <w:rPr>
                <w:rFonts w:ascii="Garamond" w:hAnsi="Garamond"/>
                <w:sz w:val="22"/>
                <w:szCs w:val="22"/>
              </w:rPr>
              <w:t>):</w:t>
            </w:r>
            <w:r w:rsidR="00497DDF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A525F" w:rsidRPr="00B37B96">
              <w:rPr>
                <w:rFonts w:ascii="Garamond" w:hAnsi="Garamond"/>
                <w:sz w:val="22"/>
                <w:szCs w:val="22"/>
              </w:rPr>
              <w:t>gyakorlati jegy</w:t>
            </w:r>
          </w:p>
        </w:tc>
      </w:tr>
      <w:tr w:rsidR="006F37FC" w:rsidRPr="00B37B96" w14:paraId="2F7C9B34" w14:textId="77777777" w:rsidTr="00EC5F0C">
        <w:tc>
          <w:tcPr>
            <w:tcW w:w="9212" w:type="dxa"/>
          </w:tcPr>
          <w:p w14:paraId="57147215" w14:textId="509354AC" w:rsidR="00F75CA3" w:rsidRDefault="006F37FC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  <w:u w:val="single"/>
              </w:rPr>
              <w:t>Követelmények</w:t>
            </w:r>
            <w:r w:rsidRPr="00B37B96">
              <w:rPr>
                <w:rFonts w:ascii="Garamond" w:hAnsi="Garamond"/>
                <w:sz w:val="22"/>
                <w:szCs w:val="22"/>
              </w:rPr>
              <w:t>:</w:t>
            </w:r>
            <w:r w:rsidR="00497DDF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75CA3" w:rsidRPr="00B37B96">
              <w:rPr>
                <w:rFonts w:ascii="Garamond" w:hAnsi="Garamond"/>
                <w:sz w:val="22"/>
                <w:szCs w:val="22"/>
              </w:rPr>
              <w:t xml:space="preserve">Az órán referátumot nem kell tartani, de elvárás az óra rendszeres látogatása (max. 3 hiányzás), </w:t>
            </w:r>
            <w:r w:rsidR="00FE04E4" w:rsidRPr="00B37B96">
              <w:rPr>
                <w:rFonts w:ascii="Garamond" w:hAnsi="Garamond"/>
                <w:sz w:val="22"/>
                <w:szCs w:val="22"/>
              </w:rPr>
              <w:t>az órán tárgyalt</w:t>
            </w:r>
            <w:r w:rsidR="00F75CA3" w:rsidRPr="00B37B96">
              <w:rPr>
                <w:rFonts w:ascii="Garamond" w:hAnsi="Garamond"/>
                <w:sz w:val="22"/>
                <w:szCs w:val="22"/>
              </w:rPr>
              <w:t xml:space="preserve"> szöveg alapos ismerete, valamint az aktív részvétel a vitában.</w:t>
            </w:r>
          </w:p>
          <w:p w14:paraId="2596E628" w14:textId="6D46BB28" w:rsidR="00E74054" w:rsidRDefault="00E74054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F746611" w14:textId="442924AD" w:rsidR="006F37FC" w:rsidRPr="00B37B96" w:rsidRDefault="00FC7435" w:rsidP="00AD256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 szeminárium résztvevőinek 3-500 szó terjedelemben minden </w:t>
            </w:r>
            <w:r w:rsidR="00060AFF">
              <w:rPr>
                <w:rFonts w:ascii="Garamond" w:hAnsi="Garamond"/>
                <w:sz w:val="22"/>
                <w:szCs w:val="22"/>
              </w:rPr>
              <w:t xml:space="preserve">új témához </w:t>
            </w:r>
            <w:r>
              <w:rPr>
                <w:rFonts w:ascii="Garamond" w:hAnsi="Garamond"/>
                <w:sz w:val="22"/>
                <w:szCs w:val="22"/>
              </w:rPr>
              <w:t>rövid esszét kell írniuk, valamint önálló 2 kérdést/problémafelvetést megfogalmazniuk</w:t>
            </w:r>
            <w:r w:rsidR="00060AFF">
              <w:rPr>
                <w:rFonts w:ascii="Garamond" w:hAnsi="Garamond"/>
                <w:sz w:val="22"/>
                <w:szCs w:val="22"/>
              </w:rPr>
              <w:t xml:space="preserve">; </w:t>
            </w:r>
            <w:r w:rsidR="00DE3E5B">
              <w:rPr>
                <w:rFonts w:ascii="Garamond" w:hAnsi="Garamond"/>
                <w:sz w:val="22"/>
                <w:szCs w:val="22"/>
              </w:rPr>
              <w:t>egy további, hasonló terjedelmű dolgozat a BA hallgatók esetében egy magyar nyelvű, az MA hallgatók esetében egy angol nyelvű cikk tömör összefoglalása (az oktatóval egyeztetendő)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="00DE3E5B">
              <w:rPr>
                <w:rFonts w:ascii="Garamond" w:hAnsi="Garamond"/>
                <w:sz w:val="22"/>
                <w:szCs w:val="22"/>
              </w:rPr>
              <w:t xml:space="preserve"> A félév során összesen 6 beadandót kell elkészíteni.</w:t>
            </w:r>
            <w:r>
              <w:rPr>
                <w:rFonts w:ascii="Garamond" w:hAnsi="Garamond"/>
                <w:sz w:val="22"/>
                <w:szCs w:val="22"/>
              </w:rPr>
              <w:t xml:space="preserve"> Az osztályzat ezen dolgozatok</w:t>
            </w:r>
            <w:r w:rsidR="00060AFF">
              <w:rPr>
                <w:rFonts w:ascii="Garamond" w:hAnsi="Garamond"/>
                <w:sz w:val="22"/>
                <w:szCs w:val="22"/>
              </w:rPr>
              <w:t xml:space="preserve"> eredményéből (</w:t>
            </w:r>
            <w:r w:rsidR="00AC6F41">
              <w:rPr>
                <w:rFonts w:ascii="Garamond" w:hAnsi="Garamond"/>
                <w:sz w:val="22"/>
                <w:szCs w:val="22"/>
              </w:rPr>
              <w:t>6</w:t>
            </w:r>
            <w:r w:rsidR="00060AFF">
              <w:rPr>
                <w:rFonts w:ascii="Garamond" w:hAnsi="Garamond"/>
                <w:sz w:val="22"/>
                <w:szCs w:val="22"/>
              </w:rPr>
              <w:t>0%) és az órai aktivitásból (</w:t>
            </w:r>
            <w:r w:rsidR="00AC6F41">
              <w:rPr>
                <w:rFonts w:ascii="Garamond" w:hAnsi="Garamond"/>
                <w:sz w:val="22"/>
                <w:szCs w:val="22"/>
              </w:rPr>
              <w:t>4</w:t>
            </w:r>
            <w:r w:rsidR="00060AFF">
              <w:rPr>
                <w:rFonts w:ascii="Garamond" w:hAnsi="Garamond"/>
                <w:sz w:val="22"/>
                <w:szCs w:val="22"/>
              </w:rPr>
              <w:t>0%) áll össze.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5A5AEBA3" w14:textId="77777777" w:rsidR="000F12E7" w:rsidRPr="00B37B96" w:rsidRDefault="000F12E7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3F6E" w:rsidRPr="00B37B96" w14:paraId="611C25C5" w14:textId="77777777" w:rsidTr="00EC5F0C">
        <w:tc>
          <w:tcPr>
            <w:tcW w:w="9212" w:type="dxa"/>
          </w:tcPr>
          <w:p w14:paraId="66FF4D81" w14:textId="3066E10D" w:rsidR="00CC101B" w:rsidRPr="00B37B96" w:rsidRDefault="00AC0166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 l</w:t>
            </w:r>
            <w:r w:rsidR="00223F6E"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eírása</w:t>
            </w:r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, tematikája</w:t>
            </w:r>
            <w:r w:rsidR="00223F6E"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</w:p>
          <w:p w14:paraId="60DB6155" w14:textId="77777777" w:rsidR="00DE3E5B" w:rsidRDefault="00DE3E5B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AD8B63" w14:textId="3D116EFB" w:rsidR="00CC101B" w:rsidRPr="00B37B96" w:rsidRDefault="00CC101B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</w:rPr>
              <w:t>A szeminárium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>on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 Platón </w:t>
            </w:r>
            <w:r w:rsidR="008F1A5B" w:rsidRPr="00B37B96">
              <w:rPr>
                <w:rFonts w:ascii="Garamond" w:hAnsi="Garamond"/>
                <w:sz w:val="22"/>
                <w:szCs w:val="22"/>
              </w:rPr>
              <w:t>gyakorlati filozófiájának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>, ismeretelméletének és metafizikájának problémáit vizsgáljuk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. Emellett tárgyaljuk a platóni filozófiai dialógussal kapcsolatos kérdéseket, a korszakolás problémáját, Platón Szókratészhez fűződő viszonyát etc. Az óra a </w:t>
            </w:r>
            <w:r w:rsidR="00FE04E4" w:rsidRPr="00B37B96">
              <w:rPr>
                <w:rFonts w:ascii="Garamond" w:hAnsi="Garamond"/>
                <w:sz w:val="22"/>
                <w:szCs w:val="22"/>
              </w:rPr>
              <w:t>F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ilozófiatörténet </w:t>
            </w:r>
            <w:r w:rsidR="00FE04E4" w:rsidRPr="00B37B96">
              <w:rPr>
                <w:rFonts w:ascii="Garamond" w:hAnsi="Garamond"/>
                <w:sz w:val="22"/>
                <w:szCs w:val="22"/>
              </w:rPr>
              <w:t xml:space="preserve">1 </w:t>
            </w:r>
            <w:r w:rsidRPr="00B37B96">
              <w:rPr>
                <w:rFonts w:ascii="Garamond" w:hAnsi="Garamond"/>
                <w:sz w:val="22"/>
                <w:szCs w:val="22"/>
              </w:rPr>
              <w:t>vizsgára való felkészülést segíti, a tárgyalt szövegek beletartoznak a vizsgaanyagba</w:t>
            </w:r>
            <w:r w:rsidR="001826BD" w:rsidRPr="00B37B96">
              <w:rPr>
                <w:rFonts w:ascii="Garamond" w:hAnsi="Garamond"/>
                <w:sz w:val="22"/>
                <w:szCs w:val="22"/>
              </w:rPr>
              <w:t>; felvehető persze önállóan is</w:t>
            </w:r>
            <w:r w:rsidRPr="00B37B96">
              <w:rPr>
                <w:rFonts w:ascii="Garamond" w:hAnsi="Garamond"/>
                <w:sz w:val="22"/>
                <w:szCs w:val="22"/>
              </w:rPr>
              <w:t>.</w:t>
            </w:r>
          </w:p>
          <w:p w14:paraId="0120C46C" w14:textId="6ADBF1F8" w:rsidR="00223F6E" w:rsidRPr="00B37B96" w:rsidRDefault="00223F6E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FE1DBCD" w14:textId="77777777" w:rsidR="006C0C51" w:rsidRPr="00B37B96" w:rsidRDefault="006C0C51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RPr="00B37B96" w14:paraId="67FEB685" w14:textId="77777777" w:rsidTr="00EC5F0C">
        <w:tc>
          <w:tcPr>
            <w:tcW w:w="9212" w:type="dxa"/>
          </w:tcPr>
          <w:p w14:paraId="061CA221" w14:textId="5BC89E02" w:rsidR="00C65E45" w:rsidRPr="00B37B96" w:rsidRDefault="00C65E45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Kurzushoz tartozó kötelező irodalom:</w:t>
            </w:r>
          </w:p>
          <w:p w14:paraId="5BA51AB7" w14:textId="5088ECA6" w:rsidR="00C65E45" w:rsidRPr="00B37B96" w:rsidRDefault="00CC101B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</w:rPr>
              <w:t xml:space="preserve">Platón: </w:t>
            </w:r>
            <w:r w:rsidR="00740066" w:rsidRPr="00B37B96">
              <w:rPr>
                <w:rFonts w:ascii="Garamond" w:hAnsi="Garamond"/>
                <w:i/>
                <w:sz w:val="22"/>
                <w:szCs w:val="22"/>
              </w:rPr>
              <w:t>Gorgiasz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Menón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Phaidón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 xml:space="preserve">Állam 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V.-VII. könyv, </w:t>
            </w:r>
            <w:r w:rsidR="00A26DF6" w:rsidRPr="00B37B96">
              <w:rPr>
                <w:rFonts w:ascii="Garamond" w:hAnsi="Garamond"/>
                <w:i/>
                <w:iCs/>
                <w:sz w:val="22"/>
                <w:szCs w:val="22"/>
              </w:rPr>
              <w:t>A s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zofista</w:t>
            </w:r>
            <w:r w:rsidR="00625E48" w:rsidRPr="00B37B96">
              <w:rPr>
                <w:rFonts w:ascii="Garamond" w:hAnsi="Garamond"/>
                <w:sz w:val="22"/>
                <w:szCs w:val="22"/>
              </w:rPr>
              <w:t>,</w:t>
            </w:r>
            <w:r w:rsidR="00E6454D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25E48" w:rsidRPr="00B37B96">
              <w:rPr>
                <w:rFonts w:ascii="Garamond" w:hAnsi="Garamond"/>
                <w:sz w:val="22"/>
                <w:szCs w:val="22"/>
              </w:rPr>
              <w:t>In:</w:t>
            </w:r>
            <w:r w:rsidR="00625E48" w:rsidRPr="00B37B96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="00E6454D" w:rsidRPr="00B37B96">
              <w:rPr>
                <w:rFonts w:ascii="Garamond" w:hAnsi="Garamond"/>
                <w:i/>
                <w:iCs/>
                <w:sz w:val="22"/>
                <w:szCs w:val="22"/>
              </w:rPr>
              <w:t>Platón Összes Művei</w:t>
            </w:r>
            <w:r w:rsidR="00DF3C78" w:rsidRPr="00B37B96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DF3C78" w:rsidRPr="00B37B96">
              <w:rPr>
                <w:rFonts w:ascii="Garamond" w:hAnsi="Garamond"/>
                <w:sz w:val="22"/>
                <w:szCs w:val="22"/>
              </w:rPr>
              <w:t>I</w:t>
            </w:r>
            <w:r w:rsidR="000B4F9C" w:rsidRPr="00B37B96">
              <w:rPr>
                <w:rFonts w:ascii="Garamond" w:hAnsi="Garamond"/>
                <w:sz w:val="22"/>
                <w:szCs w:val="22"/>
              </w:rPr>
              <w:t>.-I</w:t>
            </w:r>
            <w:r w:rsidR="00DF3C78" w:rsidRPr="00B37B96">
              <w:rPr>
                <w:rFonts w:ascii="Garamond" w:hAnsi="Garamond"/>
                <w:sz w:val="22"/>
                <w:szCs w:val="22"/>
              </w:rPr>
              <w:t>I.</w:t>
            </w:r>
            <w:r w:rsidR="00E6454D"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DF3C78" w:rsidRPr="00B37B96">
              <w:rPr>
                <w:rFonts w:ascii="Garamond" w:hAnsi="Garamond"/>
                <w:sz w:val="22"/>
                <w:szCs w:val="22"/>
              </w:rPr>
              <w:t>Európa Könyvkiadó, Budapest 1984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 xml:space="preserve">; </w:t>
            </w:r>
            <w:r w:rsidR="00DE3E5B">
              <w:rPr>
                <w:rFonts w:ascii="Garamond" w:hAnsi="Garamond"/>
                <w:sz w:val="22"/>
                <w:szCs w:val="22"/>
              </w:rPr>
              <w:t xml:space="preserve">e dialógusok 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>az Atlantisz Kiadó kommentáros Platón-sorozatában is megjelent</w:t>
            </w:r>
            <w:r w:rsidR="00DE3E5B">
              <w:rPr>
                <w:rFonts w:ascii="Garamond" w:hAnsi="Garamond"/>
                <w:sz w:val="22"/>
                <w:szCs w:val="22"/>
              </w:rPr>
              <w:t>ek</w:t>
            </w:r>
            <w:r w:rsidR="00625E48" w:rsidRPr="00B37B96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</w:tr>
    </w:tbl>
    <w:p w14:paraId="31ACF691" w14:textId="77777777" w:rsidR="00C65E45" w:rsidRPr="00B37B96" w:rsidRDefault="00C65E45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RPr="00B37B96" w14:paraId="7A8E54D8" w14:textId="77777777" w:rsidTr="00EC5F0C">
        <w:tc>
          <w:tcPr>
            <w:tcW w:w="9212" w:type="dxa"/>
          </w:tcPr>
          <w:p w14:paraId="52956056" w14:textId="4DC74FCD" w:rsidR="00C65E45" w:rsidRDefault="00C65E45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Kurzushoz tartozó ajánlott irodalom:</w:t>
            </w:r>
          </w:p>
          <w:p w14:paraId="724D3C51" w14:textId="3BC76943" w:rsidR="00525D16" w:rsidRPr="00B37B96" w:rsidRDefault="00525D16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>
              <w:rPr>
                <w:rStyle w:val="normaltextrun"/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 xml:space="preserve">A Fil. tört. 1 vizsga anyagában szereplő további Platón-dialógusok: </w:t>
            </w:r>
            <w:r>
              <w:rPr>
                <w:rStyle w:val="normaltextrun"/>
                <w:rFonts w:ascii="Garamond" w:hAnsi="Garamond"/>
                <w:i/>
                <w:iCs/>
                <w:color w:val="000000"/>
                <w:sz w:val="22"/>
                <w:szCs w:val="22"/>
                <w:shd w:val="clear" w:color="auto" w:fill="FFFFFF"/>
              </w:rPr>
              <w:t>Szókratész védőbeszéde, Euthüphrón, Lüszisz.</w:t>
            </w:r>
            <w:r>
              <w:rPr>
                <w:rStyle w:val="eop"/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3AE8B2B" w14:textId="5EAF0EEB" w:rsidR="00740066" w:rsidRPr="00B37B96" w:rsidRDefault="00740066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</w:rPr>
              <w:t xml:space="preserve">Betegh Gábor – Böröczki Tamás: 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A formák és a tudás</w:t>
            </w:r>
            <w:r w:rsidRPr="00B37B96">
              <w:rPr>
                <w:rFonts w:ascii="Garamond" w:hAnsi="Garamond"/>
                <w:sz w:val="22"/>
                <w:szCs w:val="22"/>
              </w:rPr>
              <w:t>. Gondolat, 2007.</w:t>
            </w:r>
          </w:p>
          <w:p w14:paraId="3E3E63FA" w14:textId="7CDC3F55" w:rsidR="00C65E45" w:rsidRPr="00B37B96" w:rsidRDefault="00740066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</w:rPr>
              <w:t xml:space="preserve">G. Fine (szerk.): 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The Oxford Handbook of Plato</w:t>
            </w:r>
            <w:r w:rsidRPr="00B37B96">
              <w:rPr>
                <w:rFonts w:ascii="Garamond" w:hAnsi="Garamond"/>
                <w:sz w:val="22"/>
                <w:szCs w:val="22"/>
              </w:rPr>
              <w:t>. Oxford University Press, 2008.</w:t>
            </w:r>
          </w:p>
        </w:tc>
      </w:tr>
    </w:tbl>
    <w:p w14:paraId="4159D94E" w14:textId="77777777" w:rsidR="001D05BA" w:rsidRPr="00B37B96" w:rsidRDefault="001D05BA" w:rsidP="00755835">
      <w:pPr>
        <w:jc w:val="both"/>
        <w:rPr>
          <w:rFonts w:ascii="Garamond" w:hAnsi="Garamond"/>
          <w:color w:val="0000FF"/>
          <w:sz w:val="22"/>
          <w:szCs w:val="22"/>
        </w:rPr>
      </w:pPr>
    </w:p>
    <w:sectPr w:rsidR="001D05BA" w:rsidRPr="00B37B96" w:rsidSect="002A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77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09"/>
    <w:rsid w:val="00003DFB"/>
    <w:rsid w:val="00056B00"/>
    <w:rsid w:val="00060AFF"/>
    <w:rsid w:val="00080343"/>
    <w:rsid w:val="00082F54"/>
    <w:rsid w:val="00091602"/>
    <w:rsid w:val="00092BAB"/>
    <w:rsid w:val="00094623"/>
    <w:rsid w:val="00097F48"/>
    <w:rsid w:val="000B4F9C"/>
    <w:rsid w:val="000F12E7"/>
    <w:rsid w:val="000F6C99"/>
    <w:rsid w:val="00101CD6"/>
    <w:rsid w:val="0016008C"/>
    <w:rsid w:val="00162ED4"/>
    <w:rsid w:val="001826BD"/>
    <w:rsid w:val="00187F9E"/>
    <w:rsid w:val="001D05BA"/>
    <w:rsid w:val="001D0B59"/>
    <w:rsid w:val="002079AD"/>
    <w:rsid w:val="00213BF8"/>
    <w:rsid w:val="00215187"/>
    <w:rsid w:val="00223F6E"/>
    <w:rsid w:val="002508AE"/>
    <w:rsid w:val="00282824"/>
    <w:rsid w:val="002A55D7"/>
    <w:rsid w:val="002A71A3"/>
    <w:rsid w:val="002B2639"/>
    <w:rsid w:val="002C30C6"/>
    <w:rsid w:val="002C3D5A"/>
    <w:rsid w:val="002F5DB1"/>
    <w:rsid w:val="00340A03"/>
    <w:rsid w:val="00384171"/>
    <w:rsid w:val="0039062E"/>
    <w:rsid w:val="003A6AFB"/>
    <w:rsid w:val="003E34BF"/>
    <w:rsid w:val="00404A7C"/>
    <w:rsid w:val="004168B6"/>
    <w:rsid w:val="00417883"/>
    <w:rsid w:val="004248E7"/>
    <w:rsid w:val="0043521F"/>
    <w:rsid w:val="004413AE"/>
    <w:rsid w:val="0044610E"/>
    <w:rsid w:val="00497DDF"/>
    <w:rsid w:val="004D75DC"/>
    <w:rsid w:val="004F3B77"/>
    <w:rsid w:val="004F5562"/>
    <w:rsid w:val="00525D16"/>
    <w:rsid w:val="00531FF0"/>
    <w:rsid w:val="00553198"/>
    <w:rsid w:val="005A3818"/>
    <w:rsid w:val="005C04AC"/>
    <w:rsid w:val="005F1745"/>
    <w:rsid w:val="005F1D17"/>
    <w:rsid w:val="00625E48"/>
    <w:rsid w:val="006323C7"/>
    <w:rsid w:val="00644076"/>
    <w:rsid w:val="006631EA"/>
    <w:rsid w:val="006710F9"/>
    <w:rsid w:val="006C0C51"/>
    <w:rsid w:val="006E5192"/>
    <w:rsid w:val="006F37FC"/>
    <w:rsid w:val="00740066"/>
    <w:rsid w:val="00755835"/>
    <w:rsid w:val="007602E3"/>
    <w:rsid w:val="00793230"/>
    <w:rsid w:val="00806455"/>
    <w:rsid w:val="00834C70"/>
    <w:rsid w:val="00886B73"/>
    <w:rsid w:val="00894D90"/>
    <w:rsid w:val="008B6C74"/>
    <w:rsid w:val="008C3E69"/>
    <w:rsid w:val="008F1A5B"/>
    <w:rsid w:val="0090425F"/>
    <w:rsid w:val="0091777A"/>
    <w:rsid w:val="009229F1"/>
    <w:rsid w:val="0092696D"/>
    <w:rsid w:val="00932832"/>
    <w:rsid w:val="0095505B"/>
    <w:rsid w:val="0099260C"/>
    <w:rsid w:val="00992FC9"/>
    <w:rsid w:val="009A38A1"/>
    <w:rsid w:val="009F2FFB"/>
    <w:rsid w:val="00A20EC8"/>
    <w:rsid w:val="00A26DF6"/>
    <w:rsid w:val="00A35950"/>
    <w:rsid w:val="00A3627D"/>
    <w:rsid w:val="00A47379"/>
    <w:rsid w:val="00A63198"/>
    <w:rsid w:val="00A66D93"/>
    <w:rsid w:val="00A82864"/>
    <w:rsid w:val="00A92650"/>
    <w:rsid w:val="00AB7D85"/>
    <w:rsid w:val="00AC0166"/>
    <w:rsid w:val="00AC6F41"/>
    <w:rsid w:val="00AD256F"/>
    <w:rsid w:val="00B11D3E"/>
    <w:rsid w:val="00B12927"/>
    <w:rsid w:val="00B17440"/>
    <w:rsid w:val="00B37B96"/>
    <w:rsid w:val="00B565E3"/>
    <w:rsid w:val="00B703E6"/>
    <w:rsid w:val="00B92C10"/>
    <w:rsid w:val="00C542CC"/>
    <w:rsid w:val="00C65E45"/>
    <w:rsid w:val="00C73D4E"/>
    <w:rsid w:val="00C865BC"/>
    <w:rsid w:val="00CA28A7"/>
    <w:rsid w:val="00CC101B"/>
    <w:rsid w:val="00CE0B5D"/>
    <w:rsid w:val="00CF46CA"/>
    <w:rsid w:val="00D3174E"/>
    <w:rsid w:val="00D65C00"/>
    <w:rsid w:val="00DA525F"/>
    <w:rsid w:val="00DB434C"/>
    <w:rsid w:val="00DD0E94"/>
    <w:rsid w:val="00DE3E5B"/>
    <w:rsid w:val="00DF3C78"/>
    <w:rsid w:val="00E364E1"/>
    <w:rsid w:val="00E6454D"/>
    <w:rsid w:val="00E74054"/>
    <w:rsid w:val="00E94340"/>
    <w:rsid w:val="00EA198B"/>
    <w:rsid w:val="00EB162E"/>
    <w:rsid w:val="00EB66D0"/>
    <w:rsid w:val="00EC5F0C"/>
    <w:rsid w:val="00EE09C5"/>
    <w:rsid w:val="00F1457B"/>
    <w:rsid w:val="00F148CF"/>
    <w:rsid w:val="00F24A37"/>
    <w:rsid w:val="00F54050"/>
    <w:rsid w:val="00F57A06"/>
    <w:rsid w:val="00F61109"/>
    <w:rsid w:val="00F75200"/>
    <w:rsid w:val="00F75CA3"/>
    <w:rsid w:val="00F85A75"/>
    <w:rsid w:val="00FC7435"/>
    <w:rsid w:val="00FE04E4"/>
    <w:rsid w:val="00FE396D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88D55"/>
  <w15:docId w15:val="{444C7C25-7B93-431E-BA79-7F0B3A2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1A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uiPriority w:val="99"/>
    <w:rsid w:val="00CC101B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character" w:styleId="Hiperhivatkozs">
    <w:name w:val="Hyperlink"/>
    <w:basedOn w:val="Bekezdsalapbettpusa"/>
    <w:uiPriority w:val="99"/>
    <w:unhideWhenUsed/>
    <w:rsid w:val="00003DF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03DFB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525D16"/>
  </w:style>
  <w:style w:type="character" w:customStyle="1" w:styleId="eop">
    <w:name w:val="eop"/>
    <w:basedOn w:val="Bekezdsalapbettpusa"/>
    <w:rsid w:val="0052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Dr. Bene László</cp:lastModifiedBy>
  <cp:revision>4</cp:revision>
  <dcterms:created xsi:type="dcterms:W3CDTF">2022-08-25T09:40:00Z</dcterms:created>
  <dcterms:modified xsi:type="dcterms:W3CDTF">2023-01-19T07:50:00Z</dcterms:modified>
</cp:coreProperties>
</file>