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4E09" w14:textId="77777777" w:rsidR="00BF7A4F" w:rsidRDefault="00BF7A4F"/>
    <w:tbl>
      <w:tblPr>
        <w:tblW w:w="9212" w:type="dxa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F7A4F" w14:paraId="710721FD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8D14" w14:textId="5B08285B" w:rsidR="00BF7A4F" w:rsidRDefault="00000000">
            <w:pPr>
              <w:widowControl w:val="0"/>
            </w:pPr>
            <w:r>
              <w:t>A kurzus kódja:</w:t>
            </w:r>
            <w:r w:rsidR="00F054D1">
              <w:t xml:space="preserve"> </w:t>
            </w:r>
            <w:r w:rsidR="00F054D1" w:rsidRPr="00F054D1">
              <w:t>BBN-FIL-356.03</w:t>
            </w:r>
            <w:r w:rsidR="00F054D1">
              <w:t xml:space="preserve">, </w:t>
            </w:r>
            <w:r w:rsidR="00F054D1" w:rsidRPr="00F054D1">
              <w:t>BBN-FIL18-352.10</w:t>
            </w:r>
            <w:r w:rsidR="00F054D1">
              <w:t xml:space="preserve">, </w:t>
            </w:r>
            <w:r w:rsidR="00F054D1" w:rsidRPr="00F054D1">
              <w:t>BMA-FILD-352.27</w:t>
            </w:r>
            <w:r w:rsidR="00F054D1">
              <w:t xml:space="preserve">, </w:t>
            </w:r>
            <w:r w:rsidR="00F054D1" w:rsidRPr="00F054D1">
              <w:t>BMA-FILD-356.03</w:t>
            </w:r>
          </w:p>
        </w:tc>
      </w:tr>
      <w:tr w:rsidR="00BF7A4F" w14:paraId="2834640C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CC10" w14:textId="77777777" w:rsidR="00BF7A4F" w:rsidRDefault="00000000">
            <w:pPr>
              <w:widowControl w:val="0"/>
            </w:pPr>
            <w:r>
              <w:t xml:space="preserve">A kurzus megnevezése: T. Adorno – M. Horkheimer: </w:t>
            </w:r>
            <w:r>
              <w:rPr>
                <w:i/>
              </w:rPr>
              <w:t>A felvilágosodás dialektikája</w:t>
            </w:r>
          </w:p>
        </w:tc>
      </w:tr>
      <w:tr w:rsidR="00BF7A4F" w14:paraId="720221BF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D8DA" w14:textId="77777777" w:rsidR="00BF7A4F" w:rsidRDefault="00000000">
            <w:pPr>
              <w:widowControl w:val="0"/>
            </w:pPr>
            <w:r>
              <w:t xml:space="preserve">A kurzus címe angolul: T. Adorno – M. Horkheimer: </w:t>
            </w:r>
            <w:r>
              <w:rPr>
                <w:i/>
              </w:rPr>
              <w:t>Dialectic of Enlightenment</w:t>
            </w:r>
          </w:p>
        </w:tc>
      </w:tr>
      <w:tr w:rsidR="00BF7A4F" w14:paraId="5AB46C4F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94A5" w14:textId="77777777" w:rsidR="00BF7A4F" w:rsidRDefault="00000000">
            <w:pPr>
              <w:widowControl w:val="0"/>
            </w:pPr>
            <w:r>
              <w:t>A kurzus előadója: Szücs László Gergely</w:t>
            </w:r>
          </w:p>
        </w:tc>
      </w:tr>
      <w:tr w:rsidR="00BF7A4F" w14:paraId="1FD176F3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01E4" w14:textId="06431307" w:rsidR="00BF7A4F" w:rsidRDefault="00000000">
            <w:pPr>
              <w:widowControl w:val="0"/>
            </w:pPr>
            <w:r>
              <w:t xml:space="preserve">A kurzus helye és időpontja: Hétfő: </w:t>
            </w:r>
            <w:r w:rsidR="002B2E8E">
              <w:t>8.30-10.00 I ép. 221.</w:t>
            </w:r>
          </w:p>
        </w:tc>
      </w:tr>
    </w:tbl>
    <w:p w14:paraId="41CD0A11" w14:textId="77777777" w:rsidR="00BF7A4F" w:rsidRDefault="00BF7A4F"/>
    <w:tbl>
      <w:tblPr>
        <w:tblW w:w="9212" w:type="dxa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F7A4F" w14:paraId="362BB587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F415" w14:textId="77777777" w:rsidR="00BF7A4F" w:rsidRDefault="00000000">
            <w:pPr>
              <w:widowControl w:val="0"/>
            </w:pPr>
            <w:r>
              <w:t>A kurzus előfeltétele(i):</w:t>
            </w:r>
          </w:p>
        </w:tc>
      </w:tr>
      <w:tr w:rsidR="00BF7A4F" w14:paraId="34992DBE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C519" w14:textId="77777777" w:rsidR="00BF7A4F" w:rsidRDefault="00000000">
            <w:pPr>
              <w:widowControl w:val="0"/>
            </w:pPr>
            <w:r>
              <w:t xml:space="preserve">A jegyszerzés módja(i): </w:t>
            </w:r>
            <w:r>
              <w:rPr>
                <w:bCs/>
              </w:rPr>
              <w:t>Aktív órai részvétel, referátum megtartása, házi dolgozat</w:t>
            </w:r>
          </w:p>
        </w:tc>
      </w:tr>
      <w:tr w:rsidR="00BF7A4F" w14:paraId="1124CB99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ADCF" w14:textId="77777777" w:rsidR="00BF7A4F" w:rsidRDefault="00000000">
            <w:pPr>
              <w:widowControl w:val="0"/>
            </w:pPr>
            <w:r>
              <w:t xml:space="preserve">Követelmények: </w:t>
            </w:r>
            <w:r>
              <w:rPr>
                <w:bCs/>
              </w:rPr>
              <w:t>Aktív órai részvétel, referátum megtartása, házi dolgozat</w:t>
            </w:r>
          </w:p>
        </w:tc>
      </w:tr>
    </w:tbl>
    <w:p w14:paraId="4BA3678D" w14:textId="77777777" w:rsidR="00BF7A4F" w:rsidRDefault="00BF7A4F"/>
    <w:tbl>
      <w:tblPr>
        <w:tblW w:w="9212" w:type="dxa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F7A4F" w14:paraId="248FE4D8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6430" w14:textId="77777777" w:rsidR="00BF7A4F" w:rsidRDefault="00000000">
            <w:pPr>
              <w:widowControl w:val="0"/>
            </w:pPr>
            <w:r>
              <w:t>A kurzus leírása, tematikája:</w:t>
            </w:r>
          </w:p>
          <w:p w14:paraId="60B868B7" w14:textId="77777777" w:rsidR="00BF7A4F" w:rsidRDefault="00000000">
            <w:pPr>
              <w:widowControl w:val="0"/>
              <w:jc w:val="both"/>
            </w:pPr>
            <w:r>
              <w:t xml:space="preserve">Horkheimer és Adorno </w:t>
            </w:r>
            <w:r>
              <w:rPr>
                <w:i/>
              </w:rPr>
              <w:t>A felvilágosodás dialektikája</w:t>
            </w:r>
            <w:r>
              <w:t xml:space="preserve"> (1947) című művét sokan az interdiszciplinárius kutatások integrációján nyugvó, ugyanakkor történelemfilozófiai megalapozottsággal rendelkező klasszikus kritikai társadalomelmélet programjának lezárásaként értelmezik. E mélyen problematikus mű azonban számos társadalomfilozófiai és kultúrfilozófiai diskurzus kezdőpontjává vált, és a német ’68-as mozgalom egyik fontos szövege lett.</w:t>
            </w:r>
          </w:p>
          <w:p w14:paraId="1D96282C" w14:textId="77777777" w:rsidR="00BF7A4F" w:rsidRDefault="00000000">
            <w:pPr>
              <w:widowControl w:val="0"/>
              <w:jc w:val="both"/>
            </w:pPr>
            <w:r>
              <w:t>A kurzus során a könyv elemzésével foglalkozunk. Kitérünk azonban a mű elméleti előzményeire (a Frankfurti Iskola kezdeteire, eredeti ambícióinak feltárására), Horkheimer programadó írásaira is, megvizsgáljuk a mű helyét a Frankfurti Iskola és a kritikai elmélet történetében. Elemzés tárgyává tesszük a mű legfontosabb ambícióit, megpróbáljuk feltárni legfontosabb belső ellentmondásait. A mű központi kérdéseit – pl. a történelemfilozófia, a felvilágosodás, a dialektika, az elidegenedés, az eldologiasodás, az instrumentális racionalitás, az antiszemitizmus, vagy a kultúripar problémáját – egyszerre vizsgáljuk a korabeli diskurzusok, a hatástörténet és az aktuális társadalmi fejlemények kontextusában. Kitérünk arra a kérdésre is, hogy a kritikai elmélet kortárs képviselői (pl. Jürgen Habermas, Axel Honneth) hogyan kísérelték meg feloldani a műben rejlő ellentmondásokat, és az ellentmondások meghaladására tett kísérletek hogyan járultak hozzá a kritikai társadalomelmélet megújításához.</w:t>
            </w:r>
          </w:p>
        </w:tc>
      </w:tr>
    </w:tbl>
    <w:p w14:paraId="3F4B0989" w14:textId="77777777" w:rsidR="00BF7A4F" w:rsidRDefault="00BF7A4F"/>
    <w:tbl>
      <w:tblPr>
        <w:tblW w:w="9212" w:type="dxa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F7A4F" w14:paraId="6332A63E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A928" w14:textId="77777777" w:rsidR="00BF7A4F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A kurzushoz tartozó kötelező irodalom:</w:t>
            </w:r>
          </w:p>
          <w:p w14:paraId="399B3BF3" w14:textId="77777777" w:rsidR="00BF7A4F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Lukács György: </w:t>
            </w:r>
            <w:r>
              <w:rPr>
                <w:i/>
                <w:color w:val="000000"/>
              </w:rPr>
              <w:t>Az eldologiasodás és a proletariátus tudata</w:t>
            </w:r>
            <w:r>
              <w:rPr>
                <w:color w:val="000000"/>
              </w:rPr>
              <w:t xml:space="preserve">, in. </w:t>
            </w:r>
            <w:r>
              <w:rPr>
                <w:i/>
                <w:color w:val="000000"/>
              </w:rPr>
              <w:t xml:space="preserve">Történelem és Osztálytudat, </w:t>
            </w:r>
            <w:r>
              <w:rPr>
                <w:color w:val="000000"/>
              </w:rPr>
              <w:t>Magvető, 1971.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319-359.</w:t>
            </w:r>
          </w:p>
          <w:p w14:paraId="135799A5" w14:textId="77777777" w:rsidR="00BF7A4F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Horkheimer, Max: </w:t>
            </w:r>
            <w:r>
              <w:rPr>
                <w:i/>
                <w:color w:val="000000"/>
              </w:rPr>
              <w:t>A társadalomfilozófia jelenlegi helyzete és egy Társadalomkutatási Intézet feladatai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>In Felkai Gábor – Némedi Dénes – Somlai Péter (szerk.) Szociológiai irányzatok a XX. században Budapest, Új Mandátum, 2000. 488–497.</w:t>
            </w:r>
          </w:p>
          <w:p w14:paraId="22AE038B" w14:textId="77777777" w:rsidR="00BF7A4F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Adorno, Theodor/Horkheimer, Max: </w:t>
            </w:r>
            <w:r>
              <w:rPr>
                <w:i/>
                <w:color w:val="000000"/>
              </w:rPr>
              <w:t>A felvilágosodás dialektikája.</w:t>
            </w:r>
            <w:r>
              <w:rPr>
                <w:color w:val="000000"/>
              </w:rPr>
              <w:t xml:space="preserve"> Atlantisz Kiadó, Budapest, 1990.</w:t>
            </w:r>
          </w:p>
          <w:p w14:paraId="08CAB29B" w14:textId="77777777" w:rsidR="00BF7A4F" w:rsidRDefault="0000000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Weiss János (szerk.): </w:t>
            </w:r>
            <w:r>
              <w:rPr>
                <w:i/>
                <w:color w:val="000000"/>
              </w:rPr>
              <w:t>Az integrációtól a narrációig. A felvilágosodás dialektikájának recepciója</w:t>
            </w:r>
            <w:r>
              <w:rPr>
                <w:color w:val="000000"/>
              </w:rPr>
              <w:t xml:space="preserve"> (szöveggyűjtemény), Áron Kiadó. Budapest, 2004.</w:t>
            </w:r>
          </w:p>
        </w:tc>
      </w:tr>
    </w:tbl>
    <w:p w14:paraId="292092BC" w14:textId="77777777" w:rsidR="00BF7A4F" w:rsidRDefault="00BF7A4F"/>
    <w:tbl>
      <w:tblPr>
        <w:tblW w:w="9212" w:type="dxa"/>
        <w:tblInd w:w="-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F7A4F" w14:paraId="492908AF" w14:textId="77777777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F396" w14:textId="77777777" w:rsidR="00BF7A4F" w:rsidRDefault="00000000">
            <w:pPr>
              <w:widowControl w:val="0"/>
            </w:pPr>
            <w:r>
              <w:t>A</w:t>
            </w:r>
            <w:r>
              <w:rPr>
                <w:color w:val="000000"/>
              </w:rPr>
              <w:t xml:space="preserve"> kurzushoz tartozó ajánlott irodalom:</w:t>
            </w:r>
          </w:p>
          <w:p w14:paraId="4FF2B1A9" w14:textId="77777777" w:rsidR="00BF7A4F" w:rsidRDefault="00000000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Honneth, Axel: </w:t>
            </w:r>
            <w:r>
              <w:rPr>
                <w:i/>
                <w:color w:val="000000"/>
              </w:rPr>
              <w:t>Kritik der Macht. Reflexionsstufen einer kritischen Gesellschaftstheorie, Suhrkamp</w:t>
            </w:r>
            <w:r>
              <w:rPr>
                <w:color w:val="000000"/>
              </w:rPr>
              <w:t>, Frankfurt am Main, 1985.</w:t>
            </w:r>
          </w:p>
          <w:p w14:paraId="2C967703" w14:textId="77777777" w:rsidR="00BF7A4F" w:rsidRDefault="00000000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Wiggershaus, Rolf: </w:t>
            </w:r>
            <w:r>
              <w:rPr>
                <w:i/>
                <w:color w:val="000000"/>
              </w:rPr>
              <w:t>Die Frankfurter Schule</w:t>
            </w:r>
            <w:r>
              <w:rPr>
                <w:color w:val="000000"/>
              </w:rPr>
              <w:t>, DTV, München, 1988.</w:t>
            </w:r>
          </w:p>
          <w:p w14:paraId="23608708" w14:textId="77777777" w:rsidR="00BF7A4F" w:rsidRDefault="00000000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Habermas, Jürgen: </w:t>
            </w:r>
            <w:r>
              <w:rPr>
                <w:i/>
                <w:color w:val="000000"/>
              </w:rPr>
              <w:t>Theorie des Kommunikativen Handelns</w:t>
            </w:r>
            <w:r>
              <w:rPr>
                <w:color w:val="000000"/>
              </w:rPr>
              <w:t>, Suhrlamp, Frankfurt am Main, 1981.</w:t>
            </w:r>
          </w:p>
        </w:tc>
      </w:tr>
    </w:tbl>
    <w:p w14:paraId="463F060E" w14:textId="77777777" w:rsidR="00BF7A4F" w:rsidRDefault="00BF7A4F"/>
    <w:sectPr w:rsidR="00BF7A4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A4F"/>
    <w:rsid w:val="002B2E8E"/>
    <w:rsid w:val="00BF7A4F"/>
    <w:rsid w:val="00F0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F193"/>
  <w15:docId w15:val="{08D3EF22-EE80-49B1-934E-86468276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rPr>
      <w:color w:val="0000FF"/>
      <w:u w:val="single"/>
    </w:rPr>
  </w:style>
  <w:style w:type="character" w:customStyle="1" w:styleId="Cmsor5Char">
    <w:name w:val="Címsor 5 Char"/>
    <w:basedOn w:val="Bekezdsalapbettpusa"/>
    <w:link w:val="Cmsor5"/>
    <w:qFormat/>
    <w:rPr>
      <w:b/>
      <w:bCs/>
      <w:i/>
      <w:iCs/>
      <w:sz w:val="26"/>
      <w:szCs w:val="26"/>
    </w:rPr>
  </w:style>
  <w:style w:type="character" w:customStyle="1" w:styleId="l6">
    <w:name w:val="l6"/>
    <w:basedOn w:val="Bekezdsalapbettpusa"/>
    <w:qFormat/>
  </w:style>
  <w:style w:type="character" w:customStyle="1" w:styleId="a">
    <w:name w:val="a"/>
    <w:basedOn w:val="Bekezdsalapbettpusa"/>
    <w:qFormat/>
  </w:style>
  <w:style w:type="character" w:styleId="HTML-idzet">
    <w:name w:val="HTML Cite"/>
    <w:basedOn w:val="Bekezdsalapbettpusa"/>
    <w:qFormat/>
    <w:rPr>
      <w:i/>
      <w:iCs/>
    </w:rPr>
  </w:style>
  <w:style w:type="character" w:customStyle="1" w:styleId="Cmsor1Char">
    <w:name w:val="Címsor 1 Char"/>
    <w:basedOn w:val="Bekezdsalapbettpusa"/>
    <w:link w:val="Cmsor1"/>
    <w:qFormat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Tblzattartalom">
    <w:name w:val="Táblázattartalom"/>
    <w:basedOn w:val="Norm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2574</Characters>
  <Application>Microsoft Office Word</Application>
  <DocSecurity>0</DocSecurity>
  <Lines>21</Lines>
  <Paragraphs>5</Paragraphs>
  <ScaleCrop>false</ScaleCrop>
  <Company>Philolaos Publishing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subject/>
  <dc:creator>Janos Hardi</dc:creator>
  <dc:description/>
  <cp:lastModifiedBy>G Molnár Péter</cp:lastModifiedBy>
  <cp:revision>3</cp:revision>
  <dcterms:created xsi:type="dcterms:W3CDTF">2023-02-09T09:48:00Z</dcterms:created>
  <dcterms:modified xsi:type="dcterms:W3CDTF">2023-02-09T09:50:00Z</dcterms:modified>
  <dc:language>hu-HU</dc:language>
</cp:coreProperties>
</file>