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A8BC" w14:textId="76B5D986" w:rsidR="00A26D40" w:rsidRPr="00163AC3" w:rsidRDefault="00163AC3" w:rsidP="00163A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63AC3">
        <w:rPr>
          <w:sz w:val="28"/>
          <w:szCs w:val="28"/>
        </w:rPr>
        <w:t>ISTENÉRVEK</w:t>
      </w:r>
    </w:p>
    <w:p w14:paraId="12DFDED1" w14:textId="5D044C51" w:rsidR="00163AC3" w:rsidRPr="00163AC3" w:rsidRDefault="00163AC3" w:rsidP="00163AC3">
      <w:pPr>
        <w:jc w:val="center"/>
        <w:rPr>
          <w:sz w:val="28"/>
          <w:szCs w:val="28"/>
        </w:rPr>
      </w:pPr>
      <w:r w:rsidRPr="00163AC3">
        <w:rPr>
          <w:sz w:val="28"/>
          <w:szCs w:val="28"/>
        </w:rPr>
        <w:t>(Az istenkérdés racionális megközelítése)</w:t>
      </w:r>
    </w:p>
    <w:p w14:paraId="02AEF038" w14:textId="77777777" w:rsidR="00163AC3" w:rsidRPr="00163AC3" w:rsidRDefault="00163AC3" w:rsidP="00163AC3">
      <w:pPr>
        <w:rPr>
          <w:sz w:val="28"/>
          <w:szCs w:val="28"/>
        </w:rPr>
      </w:pPr>
    </w:p>
    <w:p w14:paraId="65B8D5BD" w14:textId="1B67FBD6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Az istenkérdés jelentősége – a filozófiai istenfogalom</w:t>
      </w:r>
    </w:p>
    <w:p w14:paraId="2F2AA744" w14:textId="0F3602B0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Az ontológiai istenérv</w:t>
      </w:r>
    </w:p>
    <w:p w14:paraId="13C8AFC5" w14:textId="311A4ADF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kozmológiai érv</w:t>
      </w:r>
    </w:p>
    <w:p w14:paraId="03D35C76" w14:textId="202E47FA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tervezési érv</w:t>
      </w:r>
    </w:p>
    <w:p w14:paraId="58847CCE" w14:textId="707A0C7B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Az erkölcsből, a tudatból és az észből vett érvek</w:t>
      </w:r>
    </w:p>
    <w:p w14:paraId="7DE5407C" w14:textId="442ED0F0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vallási tapasztalatok és a csodák</w:t>
      </w:r>
    </w:p>
    <w:p w14:paraId="011312E3" w14:textId="2A3BA078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gyakorlati érvek – James és Pascal.</w:t>
      </w:r>
    </w:p>
    <w:p w14:paraId="15EDFFDD" w14:textId="22E577A6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Fideizmus és a „református episztemológia”</w:t>
      </w:r>
    </w:p>
    <w:p w14:paraId="28FB2308" w14:textId="64D7AD3A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rosszból vett ateista érv</w:t>
      </w:r>
    </w:p>
    <w:p w14:paraId="23B083BA" w14:textId="35905725" w:rsidR="00163AC3" w:rsidRPr="00163AC3" w:rsidRDefault="00163AC3" w:rsidP="00163A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163AC3">
        <w:rPr>
          <w:sz w:val="28"/>
          <w:szCs w:val="28"/>
        </w:rPr>
        <w:t>A rejtettségből/hitetlenségből vett érv</w:t>
      </w:r>
    </w:p>
    <w:p w14:paraId="3478CEA3" w14:textId="77777777" w:rsidR="00163AC3" w:rsidRPr="00163AC3" w:rsidRDefault="00163AC3" w:rsidP="00163AC3">
      <w:pPr>
        <w:pStyle w:val="Listaszerbekezds"/>
        <w:ind w:left="1080"/>
        <w:rPr>
          <w:sz w:val="28"/>
          <w:szCs w:val="28"/>
        </w:rPr>
      </w:pPr>
    </w:p>
    <w:p w14:paraId="154171B1" w14:textId="06428301" w:rsidR="00163AC3" w:rsidRDefault="00163AC3" w:rsidP="00163AC3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Irodalom: R: </w:t>
      </w:r>
      <w:proofErr w:type="spellStart"/>
      <w:r>
        <w:rPr>
          <w:sz w:val="28"/>
          <w:szCs w:val="28"/>
        </w:rPr>
        <w:t>Swinburne</w:t>
      </w:r>
      <w:proofErr w:type="spellEnd"/>
      <w:r>
        <w:rPr>
          <w:sz w:val="28"/>
          <w:szCs w:val="28"/>
        </w:rPr>
        <w:t xml:space="preserve">: Van Isten? R. </w:t>
      </w:r>
      <w:proofErr w:type="spellStart"/>
      <w:r>
        <w:rPr>
          <w:sz w:val="28"/>
          <w:szCs w:val="28"/>
        </w:rPr>
        <w:t>Swinburne</w:t>
      </w:r>
      <w:proofErr w:type="spellEnd"/>
      <w:r>
        <w:rPr>
          <w:sz w:val="28"/>
          <w:szCs w:val="28"/>
        </w:rPr>
        <w:t xml:space="preserve">: The </w:t>
      </w:r>
      <w:proofErr w:type="spellStart"/>
      <w:r>
        <w:rPr>
          <w:sz w:val="28"/>
          <w:szCs w:val="28"/>
        </w:rPr>
        <w:t>existence</w:t>
      </w:r>
      <w:proofErr w:type="spellEnd"/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God,  B.</w:t>
      </w:r>
      <w:proofErr w:type="gramEnd"/>
      <w:r>
        <w:rPr>
          <w:sz w:val="28"/>
          <w:szCs w:val="28"/>
        </w:rPr>
        <w:t xml:space="preserve"> Davies: Bevezetés a vallásfilozófiába, J. L. </w:t>
      </w:r>
      <w:proofErr w:type="spellStart"/>
      <w:r>
        <w:rPr>
          <w:sz w:val="28"/>
          <w:szCs w:val="28"/>
        </w:rPr>
        <w:t>Mackie</w:t>
      </w:r>
      <w:proofErr w:type="spellEnd"/>
      <w:r>
        <w:rPr>
          <w:sz w:val="28"/>
          <w:szCs w:val="28"/>
        </w:rPr>
        <w:t xml:space="preserve">: The </w:t>
      </w:r>
      <w:proofErr w:type="spellStart"/>
      <w:r>
        <w:rPr>
          <w:sz w:val="28"/>
          <w:szCs w:val="28"/>
        </w:rPr>
        <w:t>miracle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Theism</w:t>
      </w:r>
      <w:proofErr w:type="spellEnd"/>
      <w:r>
        <w:rPr>
          <w:sz w:val="28"/>
          <w:szCs w:val="28"/>
        </w:rPr>
        <w:t xml:space="preserve">, Szalai Miklós: Létezik-e Isten? </w:t>
      </w:r>
    </w:p>
    <w:p w14:paraId="50D655F5" w14:textId="77777777" w:rsidR="00163AC3" w:rsidRPr="00163AC3" w:rsidRDefault="00163AC3" w:rsidP="00163AC3">
      <w:pPr>
        <w:pStyle w:val="Listaszerbekezds"/>
        <w:ind w:left="1080"/>
        <w:rPr>
          <w:sz w:val="28"/>
          <w:szCs w:val="28"/>
        </w:rPr>
      </w:pPr>
    </w:p>
    <w:sectPr w:rsidR="00163AC3" w:rsidRPr="00163AC3" w:rsidSect="004B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4DE"/>
    <w:multiLevelType w:val="hybridMultilevel"/>
    <w:tmpl w:val="4BA46740"/>
    <w:lvl w:ilvl="0" w:tplc="4DE85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29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3"/>
    <w:rsid w:val="00132C41"/>
    <w:rsid w:val="00163AC3"/>
    <w:rsid w:val="004B2C14"/>
    <w:rsid w:val="004E7C1C"/>
    <w:rsid w:val="00A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833"/>
  <w15:chartTrackingRefBased/>
  <w15:docId w15:val="{82C0CF29-8E83-447C-9289-815FBB39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Szalai</dc:creator>
  <cp:keywords/>
  <dc:description/>
  <cp:lastModifiedBy>Miklós Szalai</cp:lastModifiedBy>
  <cp:revision>1</cp:revision>
  <dcterms:created xsi:type="dcterms:W3CDTF">2023-11-07T18:41:00Z</dcterms:created>
  <dcterms:modified xsi:type="dcterms:W3CDTF">2023-11-07T18:47:00Z</dcterms:modified>
</cp:coreProperties>
</file>