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DCC" w14:textId="77777777" w:rsidR="00B703E6" w:rsidRPr="00B37B96" w:rsidRDefault="00B703E6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B96" w:rsidRPr="00B37B96" w14:paraId="7C32B73D" w14:textId="77777777" w:rsidTr="00B37B96">
        <w:tc>
          <w:tcPr>
            <w:tcW w:w="9062" w:type="dxa"/>
          </w:tcPr>
          <w:p w14:paraId="2740CE2F" w14:textId="15EDB18F" w:rsidR="00B37B96" w:rsidRPr="00E74054" w:rsidRDefault="00B37B96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4054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kódjai: </w:t>
            </w:r>
            <w:r w:rsidRPr="00E74054">
              <w:rPr>
                <w:rFonts w:ascii="Garamond" w:hAnsi="Garamond"/>
                <w:sz w:val="22"/>
                <w:szCs w:val="22"/>
              </w:rPr>
              <w:t>BBN-FIL-231.01; BMA-FILD-231.01; BBN-FIL18-231.0</w:t>
            </w:r>
            <w:r w:rsidR="00FC7435">
              <w:rPr>
                <w:rFonts w:ascii="Garamond" w:hAnsi="Garamond"/>
                <w:sz w:val="22"/>
                <w:szCs w:val="22"/>
              </w:rPr>
              <w:t>1</w:t>
            </w:r>
            <w:r w:rsidR="00E74054" w:rsidRPr="00E74054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74054" w:rsidRPr="00E74054">
              <w:rPr>
                <w:rFonts w:ascii="Garamond" w:hAnsi="Garamond"/>
                <w:color w:val="000000"/>
                <w:sz w:val="22"/>
                <w:szCs w:val="22"/>
                <w:shd w:val="clear" w:color="auto" w:fill="D9D9D9"/>
              </w:rPr>
              <w:t>BBV-020/12, BMVD-020.28</w:t>
            </w:r>
          </w:p>
        </w:tc>
      </w:tr>
      <w:tr w:rsidR="00B37B96" w:rsidRPr="00B37B96" w14:paraId="38C3CC09" w14:textId="77777777" w:rsidTr="00B37B96">
        <w:tc>
          <w:tcPr>
            <w:tcW w:w="9062" w:type="dxa"/>
          </w:tcPr>
          <w:p w14:paraId="40AC9B04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B37B96">
              <w:rPr>
                <w:rFonts w:ascii="Garamond" w:hAnsi="Garamond"/>
                <w:sz w:val="22"/>
                <w:szCs w:val="22"/>
              </w:rPr>
              <w:t>: Platón</w:t>
            </w:r>
          </w:p>
        </w:tc>
      </w:tr>
      <w:tr w:rsidR="00B37B96" w:rsidRPr="00B37B96" w14:paraId="5AB03E8C" w14:textId="77777777" w:rsidTr="00B37B96">
        <w:tc>
          <w:tcPr>
            <w:tcW w:w="9062" w:type="dxa"/>
          </w:tcPr>
          <w:p w14:paraId="4A77381B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Pr="00B37B96">
              <w:rPr>
                <w:rFonts w:ascii="Garamond" w:hAnsi="Garamond"/>
                <w:sz w:val="22"/>
                <w:szCs w:val="22"/>
              </w:rPr>
              <w:t>: Plato</w:t>
            </w:r>
          </w:p>
        </w:tc>
      </w:tr>
      <w:tr w:rsidR="00B37B96" w:rsidRPr="00B37B96" w14:paraId="0FDF78E7" w14:textId="77777777" w:rsidTr="00B37B96">
        <w:tc>
          <w:tcPr>
            <w:tcW w:w="9062" w:type="dxa"/>
          </w:tcPr>
          <w:p w14:paraId="7DD11594" w14:textId="5AC18953" w:rsid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Bene László </w:t>
            </w:r>
          </w:p>
          <w:p w14:paraId="21A83DBD" w14:textId="77777777" w:rsidR="00431C10" w:rsidRDefault="00431C10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150485" w14:textId="230824C4" w:rsidR="00FC7435" w:rsidRDefault="00BB52B9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isőpontja, helye: </w:t>
            </w:r>
            <w:r w:rsidR="00842E46">
              <w:rPr>
                <w:rFonts w:ascii="Garamond" w:hAnsi="Garamond"/>
                <w:sz w:val="22"/>
                <w:szCs w:val="22"/>
              </w:rPr>
              <w:t>Kedd,</w:t>
            </w:r>
            <w:r w:rsidR="00FC743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42E46">
              <w:rPr>
                <w:rFonts w:ascii="Garamond" w:hAnsi="Garamond"/>
                <w:sz w:val="22"/>
                <w:szCs w:val="22"/>
              </w:rPr>
              <w:t>10</w:t>
            </w:r>
            <w:r w:rsidR="00FC7435">
              <w:rPr>
                <w:rFonts w:ascii="Garamond" w:hAnsi="Garamond"/>
                <w:sz w:val="22"/>
                <w:szCs w:val="22"/>
              </w:rPr>
              <w:t>.</w:t>
            </w:r>
            <w:r w:rsidR="00842E46">
              <w:rPr>
                <w:rFonts w:ascii="Garamond" w:hAnsi="Garamond"/>
                <w:sz w:val="22"/>
                <w:szCs w:val="22"/>
              </w:rPr>
              <w:t>0</w:t>
            </w:r>
            <w:r w:rsidR="00FC7435">
              <w:rPr>
                <w:rFonts w:ascii="Garamond" w:hAnsi="Garamond"/>
                <w:sz w:val="22"/>
                <w:szCs w:val="22"/>
              </w:rPr>
              <w:t>0-1</w:t>
            </w:r>
            <w:r w:rsidR="00842E46">
              <w:rPr>
                <w:rFonts w:ascii="Garamond" w:hAnsi="Garamond"/>
                <w:sz w:val="22"/>
                <w:szCs w:val="22"/>
              </w:rPr>
              <w:t>1</w:t>
            </w:r>
            <w:r w:rsidR="00FC7435">
              <w:rPr>
                <w:rFonts w:ascii="Garamond" w:hAnsi="Garamond"/>
                <w:sz w:val="22"/>
                <w:szCs w:val="22"/>
              </w:rPr>
              <w:t>.</w:t>
            </w:r>
            <w:r w:rsidR="00842E46">
              <w:rPr>
                <w:rFonts w:ascii="Garamond" w:hAnsi="Garamond"/>
                <w:sz w:val="22"/>
                <w:szCs w:val="22"/>
              </w:rPr>
              <w:t>3</w:t>
            </w:r>
            <w:r w:rsidR="00FC7435">
              <w:rPr>
                <w:rFonts w:ascii="Garamond" w:hAnsi="Garamond"/>
                <w:sz w:val="22"/>
                <w:szCs w:val="22"/>
              </w:rPr>
              <w:t xml:space="preserve">0, MÚK 4/i, I. em. 129. </w:t>
            </w:r>
          </w:p>
          <w:p w14:paraId="365C596D" w14:textId="40AD5331" w:rsidR="00FC7435" w:rsidRPr="00B37B96" w:rsidRDefault="00FC7435" w:rsidP="00431C1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09F8ED" w14:textId="533AD0A9" w:rsidR="006C0C51" w:rsidRPr="00B37B96" w:rsidRDefault="006C0C51" w:rsidP="00B37B96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B696F04" w14:textId="77777777" w:rsidR="00755835" w:rsidRPr="00B37B96" w:rsidRDefault="0075583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RPr="00B37B96" w14:paraId="1B4529DD" w14:textId="77777777" w:rsidTr="00EC5F0C">
        <w:tc>
          <w:tcPr>
            <w:tcW w:w="9212" w:type="dxa"/>
          </w:tcPr>
          <w:p w14:paraId="789F8884" w14:textId="77777777" w:rsidR="000F12E7" w:rsidRPr="00B37B96" w:rsidRDefault="000F12E7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</w:p>
        </w:tc>
      </w:tr>
      <w:tr w:rsidR="000F12E7" w:rsidRPr="00B37B96" w14:paraId="5A750555" w14:textId="77777777" w:rsidTr="00EC5F0C">
        <w:tc>
          <w:tcPr>
            <w:tcW w:w="9212" w:type="dxa"/>
          </w:tcPr>
          <w:p w14:paraId="4763CB24" w14:textId="77777777" w:rsidR="000F12E7" w:rsidRPr="00B37B96" w:rsidRDefault="000F12E7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A jegyszerzés módja(i</w:t>
            </w:r>
            <w:r w:rsidRPr="00B37B96">
              <w:rPr>
                <w:rFonts w:ascii="Garamond" w:hAnsi="Garamond"/>
                <w:sz w:val="22"/>
                <w:szCs w:val="22"/>
              </w:rPr>
              <w:t>):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>gyakorlati jegy</w:t>
            </w:r>
          </w:p>
        </w:tc>
      </w:tr>
      <w:tr w:rsidR="006F37FC" w:rsidRPr="00B37B96" w14:paraId="2F7C9B34" w14:textId="77777777" w:rsidTr="00EC5F0C">
        <w:tc>
          <w:tcPr>
            <w:tcW w:w="9212" w:type="dxa"/>
          </w:tcPr>
          <w:p w14:paraId="57147215" w14:textId="509354AC" w:rsidR="00F75CA3" w:rsidRDefault="006F37FC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  <w:u w:val="single"/>
              </w:rPr>
              <w:t>Követelmények</w:t>
            </w:r>
            <w:r w:rsidRPr="00B37B96">
              <w:rPr>
                <w:rFonts w:ascii="Garamond" w:hAnsi="Garamond"/>
                <w:sz w:val="22"/>
                <w:szCs w:val="22"/>
              </w:rPr>
              <w:t>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>Az órán referátumot nem kell tartani, de elvárás az óra rendszeres látogatása (</w:t>
            </w:r>
            <w:r w:rsidR="00F75CA3" w:rsidRPr="00BB52B9">
              <w:rPr>
                <w:rFonts w:ascii="Garamond" w:hAnsi="Garamond"/>
                <w:b/>
                <w:bCs/>
                <w:sz w:val="22"/>
                <w:szCs w:val="22"/>
              </w:rPr>
              <w:t>max. 3 hiányzás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),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az órán tárgyalt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szöveg alapos ismerete, valamint az aktív részvétel a vitában.</w:t>
            </w:r>
          </w:p>
          <w:p w14:paraId="2596E628" w14:textId="6D46BB28" w:rsidR="00E74054" w:rsidRDefault="00E7405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D86E005" w14:textId="50AC0CA0" w:rsidR="00FC7435" w:rsidRDefault="00FC7435" w:rsidP="004908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 szeminárium résztvevőinek </w:t>
            </w:r>
            <w:r w:rsidR="0049085E">
              <w:rPr>
                <w:rFonts w:ascii="Garamond" w:hAnsi="Garamond"/>
                <w:sz w:val="22"/>
                <w:szCs w:val="22"/>
              </w:rPr>
              <w:t>1-1 oldal</w:t>
            </w:r>
            <w:r>
              <w:rPr>
                <w:rFonts w:ascii="Garamond" w:hAnsi="Garamond"/>
                <w:sz w:val="22"/>
                <w:szCs w:val="22"/>
              </w:rPr>
              <w:t xml:space="preserve"> terjedelemben </w:t>
            </w:r>
            <w:r w:rsidR="0049085E" w:rsidRPr="00BB52B9">
              <w:rPr>
                <w:rFonts w:ascii="Garamond" w:hAnsi="Garamond"/>
                <w:b/>
                <w:bCs/>
                <w:sz w:val="22"/>
                <w:szCs w:val="22"/>
              </w:rPr>
              <w:t xml:space="preserve">4 </w:t>
            </w:r>
            <w:r w:rsidRPr="00BB52B9">
              <w:rPr>
                <w:rFonts w:ascii="Garamond" w:hAnsi="Garamond"/>
                <w:b/>
                <w:bCs/>
                <w:sz w:val="22"/>
                <w:szCs w:val="22"/>
              </w:rPr>
              <w:t>rövid esszét kell írniuk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 a megbeszélendő forrásszövegekre reflektálva. A félév végéig </w:t>
            </w:r>
            <w:r w:rsidR="00DE3E5B" w:rsidRPr="00BB52B9">
              <w:rPr>
                <w:rFonts w:ascii="Garamond" w:hAnsi="Garamond"/>
                <w:b/>
                <w:bCs/>
                <w:sz w:val="22"/>
                <w:szCs w:val="22"/>
              </w:rPr>
              <w:t>egy további</w:t>
            </w:r>
            <w:r w:rsidR="0049085E" w:rsidRPr="00BB52B9">
              <w:rPr>
                <w:rFonts w:ascii="Garamond" w:hAnsi="Garamond"/>
                <w:b/>
                <w:bCs/>
                <w:sz w:val="22"/>
                <w:szCs w:val="22"/>
              </w:rPr>
              <w:t>, minimálisan 4 oldal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 terjedelmű dolgozatot kell beadniuk, mely legalább egy </w:t>
            </w:r>
            <w:r w:rsidR="0049085E" w:rsidRPr="00BB52B9">
              <w:rPr>
                <w:rFonts w:ascii="Garamond" w:hAnsi="Garamond"/>
                <w:b/>
                <w:bCs/>
                <w:sz w:val="22"/>
                <w:szCs w:val="22"/>
              </w:rPr>
              <w:t>szakirodalmi tételt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 is érdemben felhasznál. A szakirodalmi tétel 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a BA hallgatók esetében egy magyar nyelvű, az MA hallgatók esetében egy angol nyelvű cikk 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vagy könyvfejezet </w:t>
            </w:r>
            <w:r w:rsidR="00DE3E5B">
              <w:rPr>
                <w:rFonts w:ascii="Garamond" w:hAnsi="Garamond"/>
                <w:sz w:val="22"/>
                <w:szCs w:val="22"/>
              </w:rPr>
              <w:t>(az oktatóval egyeztetendő)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 A félév során összesen </w:t>
            </w:r>
            <w:r w:rsidR="0049085E">
              <w:rPr>
                <w:rFonts w:ascii="Garamond" w:hAnsi="Garamond"/>
                <w:sz w:val="22"/>
                <w:szCs w:val="22"/>
              </w:rPr>
              <w:t>5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 beadandót kell elkészíteni.</w:t>
            </w:r>
            <w:r>
              <w:rPr>
                <w:rFonts w:ascii="Garamond" w:hAnsi="Garamond"/>
                <w:sz w:val="22"/>
                <w:szCs w:val="22"/>
              </w:rPr>
              <w:t xml:space="preserve"> Az osztályzat </w:t>
            </w:r>
            <w:r w:rsidR="0049085E">
              <w:rPr>
                <w:rFonts w:ascii="Garamond" w:hAnsi="Garamond"/>
                <w:sz w:val="22"/>
                <w:szCs w:val="22"/>
              </w:rPr>
              <w:t>az órai aktivitásból (</w:t>
            </w:r>
            <w:r w:rsidR="00431C10">
              <w:rPr>
                <w:rFonts w:ascii="Garamond" w:hAnsi="Garamond"/>
                <w:sz w:val="22"/>
                <w:szCs w:val="22"/>
              </w:rPr>
              <w:t>2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0%) és a beadandó </w:t>
            </w:r>
            <w:r>
              <w:rPr>
                <w:rFonts w:ascii="Garamond" w:hAnsi="Garamond"/>
                <w:sz w:val="22"/>
                <w:szCs w:val="22"/>
              </w:rPr>
              <w:t>dolgozatok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 eredményéből (</w:t>
            </w:r>
            <w:r w:rsidR="0049085E">
              <w:rPr>
                <w:rFonts w:ascii="Garamond" w:hAnsi="Garamond"/>
                <w:sz w:val="22"/>
                <w:szCs w:val="22"/>
              </w:rPr>
              <w:t>4</w:t>
            </w:r>
            <w:r w:rsidR="00060AFF">
              <w:rPr>
                <w:rFonts w:ascii="Garamond" w:hAnsi="Garamond"/>
                <w:sz w:val="22"/>
                <w:szCs w:val="22"/>
              </w:rPr>
              <w:t>0%</w:t>
            </w:r>
            <w:r w:rsidR="0049085E">
              <w:rPr>
                <w:rFonts w:ascii="Garamond" w:hAnsi="Garamond"/>
                <w:sz w:val="22"/>
                <w:szCs w:val="22"/>
              </w:rPr>
              <w:t xml:space="preserve"> + </w:t>
            </w:r>
            <w:r w:rsidR="00431C10">
              <w:rPr>
                <w:rFonts w:ascii="Garamond" w:hAnsi="Garamond"/>
                <w:sz w:val="22"/>
                <w:szCs w:val="22"/>
              </w:rPr>
              <w:t>4</w:t>
            </w:r>
            <w:r w:rsidR="0049085E">
              <w:rPr>
                <w:rFonts w:ascii="Garamond" w:hAnsi="Garamond"/>
                <w:sz w:val="22"/>
                <w:szCs w:val="22"/>
              </w:rPr>
              <w:t>0%</w:t>
            </w:r>
            <w:r w:rsidR="00060AFF">
              <w:rPr>
                <w:rFonts w:ascii="Garamond" w:hAnsi="Garamond"/>
                <w:sz w:val="22"/>
                <w:szCs w:val="22"/>
              </w:rPr>
              <w:t>) áll össze.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F746611" w14:textId="757F73AB" w:rsidR="006F37FC" w:rsidRPr="00B37B96" w:rsidRDefault="006F37FC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5AEBA3" w14:textId="77777777" w:rsidR="000F12E7" w:rsidRPr="00B37B96" w:rsidRDefault="000F12E7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RPr="00B37B96" w14:paraId="611C25C5" w14:textId="77777777" w:rsidTr="00EC5F0C">
        <w:tc>
          <w:tcPr>
            <w:tcW w:w="9212" w:type="dxa"/>
          </w:tcPr>
          <w:p w14:paraId="66FF4D81" w14:textId="3066E10D" w:rsidR="00CC101B" w:rsidRPr="00B37B96" w:rsidRDefault="00AC016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eírása</w:t>
            </w: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, tematikája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60DB6155" w14:textId="77777777" w:rsidR="00DE3E5B" w:rsidRDefault="00DE3E5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AD8B63" w14:textId="3D116EFB" w:rsidR="00CC101B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 szeminárium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on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Platón </w:t>
            </w:r>
            <w:r w:rsidR="008F1A5B" w:rsidRPr="00B37B96">
              <w:rPr>
                <w:rFonts w:ascii="Garamond" w:hAnsi="Garamond"/>
                <w:sz w:val="22"/>
                <w:szCs w:val="22"/>
              </w:rPr>
              <w:t>gyakorlati filozófiájának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, ismeretelméletének és metafizikájának problémáit vizsgáljuk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F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ilozófiatörténet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B37B96">
              <w:rPr>
                <w:rFonts w:ascii="Garamond" w:hAnsi="Garamond"/>
                <w:sz w:val="22"/>
                <w:szCs w:val="22"/>
              </w:rPr>
              <w:t>vizsgára való felkészülést segíti, a tárgyalt szövegek beletartoznak a vizsgaanyagba</w:t>
            </w:r>
            <w:r w:rsidR="001826BD" w:rsidRPr="00B37B96">
              <w:rPr>
                <w:rFonts w:ascii="Garamond" w:hAnsi="Garamond"/>
                <w:sz w:val="22"/>
                <w:szCs w:val="22"/>
              </w:rPr>
              <w:t>; felvehető persze önállóan is</w:t>
            </w:r>
            <w:r w:rsidRPr="00B37B96">
              <w:rPr>
                <w:rFonts w:ascii="Garamond" w:hAnsi="Garamond"/>
                <w:sz w:val="22"/>
                <w:szCs w:val="22"/>
              </w:rPr>
              <w:t>.</w:t>
            </w:r>
          </w:p>
          <w:p w14:paraId="0120C46C" w14:textId="6ADBF1F8" w:rsidR="00223F6E" w:rsidRPr="00B37B96" w:rsidRDefault="00223F6E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FE1DBCD" w14:textId="77777777" w:rsidR="006C0C51" w:rsidRPr="00B37B96" w:rsidRDefault="006C0C51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67FEB685" w14:textId="77777777" w:rsidTr="00EC5F0C">
        <w:tc>
          <w:tcPr>
            <w:tcW w:w="9212" w:type="dxa"/>
          </w:tcPr>
          <w:p w14:paraId="061CA221" w14:textId="5BC89E02" w:rsidR="00C65E45" w:rsidRPr="00B37B96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5BA51AB7" w14:textId="5088ECA6" w:rsidR="00C65E45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Gorgiasz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Állam 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V.-VII. könyv, </w:t>
            </w:r>
            <w:r w:rsidR="00A26DF6" w:rsidRPr="00B37B96">
              <w:rPr>
                <w:rFonts w:ascii="Garamond" w:hAnsi="Garamond"/>
                <w:i/>
                <w:iCs/>
                <w:sz w:val="22"/>
                <w:szCs w:val="22"/>
              </w:rPr>
              <w:t>A s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zofista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,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In:</w:t>
            </w:r>
            <w:r w:rsidR="00625E48"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E6454D" w:rsidRPr="00B37B96">
              <w:rPr>
                <w:rFonts w:ascii="Garamond" w:hAnsi="Garamond"/>
                <w:i/>
                <w:iCs/>
                <w:sz w:val="22"/>
                <w:szCs w:val="22"/>
              </w:rPr>
              <w:t>Platón Összes Művei</w:t>
            </w:r>
            <w:r w:rsidR="00DF3C78" w:rsidRPr="00B37B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</w:t>
            </w:r>
            <w:r w:rsidR="000B4F9C" w:rsidRPr="00B37B96">
              <w:rPr>
                <w:rFonts w:ascii="Garamond" w:hAnsi="Garamond"/>
                <w:sz w:val="22"/>
                <w:szCs w:val="22"/>
              </w:rPr>
              <w:t>.-I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I.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Európa Könyvkiadó, Budapest 1984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e dialógusok 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az Atlantisz Kiadó kommentáros Platón-sorozatában is megjelent</w:t>
            </w:r>
            <w:r w:rsidR="00DE3E5B">
              <w:rPr>
                <w:rFonts w:ascii="Garamond" w:hAnsi="Garamond"/>
                <w:sz w:val="22"/>
                <w:szCs w:val="22"/>
              </w:rPr>
              <w:t>ek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31ACF691" w14:textId="77777777" w:rsidR="00C65E45" w:rsidRPr="00B37B96" w:rsidRDefault="00C65E4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7A8E54D8" w14:textId="77777777" w:rsidTr="00EC5F0C">
        <w:tc>
          <w:tcPr>
            <w:tcW w:w="9212" w:type="dxa"/>
          </w:tcPr>
          <w:p w14:paraId="52956056" w14:textId="4DC74FCD" w:rsidR="00C65E45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ajánlott irodalom:</w:t>
            </w:r>
          </w:p>
          <w:p w14:paraId="53DEA3A6" w14:textId="19679E11" w:rsidR="00BB52B9" w:rsidRDefault="00525D16" w:rsidP="00BB52B9">
            <w:pPr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A Fil. tört. 1 vizsga anyagában szereplő további Platón-dialógusok: </w:t>
            </w:r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Szókratész védőbeszéde, Euthüphrón, Lüszisz.</w:t>
            </w:r>
          </w:p>
          <w:p w14:paraId="4F7DFBFF" w14:textId="77777777" w:rsidR="00BB52B9" w:rsidRPr="00BB52B9" w:rsidRDefault="00BB52B9" w:rsidP="00BB52B9">
            <w:pPr>
              <w:jc w:val="both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Betegh Gábor – Böröczki Tamás: </w:t>
            </w:r>
            <w:r w:rsidRPr="00BB52B9">
              <w:rPr>
                <w:rStyle w:val="Kiemels"/>
                <w:rFonts w:ascii="Garamond" w:hAnsi="Garamond" w:cstheme="minorHAnsi"/>
                <w:color w:val="000000"/>
                <w:sz w:val="22"/>
                <w:szCs w:val="22"/>
              </w:rPr>
              <w:t>A formák és a tudás</w:t>
            </w: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. Gondolat, 2007.</w:t>
            </w:r>
          </w:p>
          <w:p w14:paraId="76F4B0F0" w14:textId="77777777" w:rsidR="00BB52B9" w:rsidRPr="00BB52B9" w:rsidRDefault="00BB52B9" w:rsidP="00BB52B9">
            <w:pPr>
              <w:jc w:val="both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G.B. Kerferd, </w:t>
            </w:r>
            <w:r w:rsidRPr="00BB52B9">
              <w:rPr>
                <w:rStyle w:val="Kiemels"/>
                <w:rFonts w:ascii="Garamond" w:hAnsi="Garamond" w:cstheme="minorHAnsi"/>
                <w:color w:val="000000"/>
                <w:sz w:val="22"/>
                <w:szCs w:val="22"/>
              </w:rPr>
              <w:t>A szofista mozgalom.</w:t>
            </w: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 Osiris, 2003.</w:t>
            </w:r>
          </w:p>
          <w:p w14:paraId="6133AE58" w14:textId="3727A188" w:rsidR="00BB52B9" w:rsidRPr="00BB52B9" w:rsidRDefault="00BB52B9" w:rsidP="00BB52B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Gail Fine (szerk.): </w:t>
            </w:r>
            <w:r w:rsidRPr="00BB52B9">
              <w:rPr>
                <w:rStyle w:val="Kiemels"/>
                <w:rFonts w:ascii="Garamond" w:hAnsi="Garamond" w:cstheme="minorHAnsi"/>
                <w:color w:val="000000"/>
                <w:sz w:val="22"/>
                <w:szCs w:val="22"/>
              </w:rPr>
              <w:t>The Oxford Handbook of Plato</w:t>
            </w:r>
            <w:r w:rsidRPr="00BB52B9">
              <w:rPr>
                <w:rFonts w:ascii="Garamond" w:hAnsi="Garamond" w:cstheme="minorHAnsi"/>
                <w:color w:val="000000"/>
                <w:sz w:val="22"/>
                <w:szCs w:val="22"/>
              </w:rPr>
              <w:t>. Oxford University Press, 2008.David Ebrey – Richard Kraut (eds.), The Cambrige Companion to Plato,. Cambridge University Press, 2022.  </w:t>
            </w:r>
          </w:p>
          <w:p w14:paraId="3E3E63FA" w14:textId="066CB075" w:rsidR="00C65E45" w:rsidRPr="00B37B96" w:rsidRDefault="00C65E45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159D94E" w14:textId="77777777" w:rsidR="001D05BA" w:rsidRPr="00B37B96" w:rsidRDefault="001D05BA" w:rsidP="00755835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1D05BA" w:rsidRPr="00B37B96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7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03DFB"/>
    <w:rsid w:val="00056B00"/>
    <w:rsid w:val="00060AFF"/>
    <w:rsid w:val="00080343"/>
    <w:rsid w:val="00082F54"/>
    <w:rsid w:val="00091602"/>
    <w:rsid w:val="00092BAB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B38A9"/>
    <w:rsid w:val="003E34BF"/>
    <w:rsid w:val="00404A7C"/>
    <w:rsid w:val="004168B6"/>
    <w:rsid w:val="00417883"/>
    <w:rsid w:val="004248E7"/>
    <w:rsid w:val="00431C10"/>
    <w:rsid w:val="0043521F"/>
    <w:rsid w:val="004413AE"/>
    <w:rsid w:val="0044610E"/>
    <w:rsid w:val="0049085E"/>
    <w:rsid w:val="00497DDF"/>
    <w:rsid w:val="004D75DC"/>
    <w:rsid w:val="004F3B77"/>
    <w:rsid w:val="004F5562"/>
    <w:rsid w:val="00525D16"/>
    <w:rsid w:val="00531FF0"/>
    <w:rsid w:val="00553198"/>
    <w:rsid w:val="005A3818"/>
    <w:rsid w:val="005C04AC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125DD"/>
    <w:rsid w:val="00740066"/>
    <w:rsid w:val="00755835"/>
    <w:rsid w:val="007602E3"/>
    <w:rsid w:val="00793230"/>
    <w:rsid w:val="00806455"/>
    <w:rsid w:val="00834C70"/>
    <w:rsid w:val="00842E46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47379"/>
    <w:rsid w:val="00A63198"/>
    <w:rsid w:val="00A66D93"/>
    <w:rsid w:val="00A82864"/>
    <w:rsid w:val="00A92650"/>
    <w:rsid w:val="00AB7D85"/>
    <w:rsid w:val="00AC0166"/>
    <w:rsid w:val="00B11D3E"/>
    <w:rsid w:val="00B12927"/>
    <w:rsid w:val="00B17440"/>
    <w:rsid w:val="00B37B96"/>
    <w:rsid w:val="00B565E3"/>
    <w:rsid w:val="00B703E6"/>
    <w:rsid w:val="00B92C10"/>
    <w:rsid w:val="00BB52B9"/>
    <w:rsid w:val="00C542CC"/>
    <w:rsid w:val="00C65E45"/>
    <w:rsid w:val="00C73D4E"/>
    <w:rsid w:val="00C865BC"/>
    <w:rsid w:val="00CA0CEE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E3E5B"/>
    <w:rsid w:val="00DF3C78"/>
    <w:rsid w:val="00E364E1"/>
    <w:rsid w:val="00E6454D"/>
    <w:rsid w:val="00E74054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C743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8D55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iperhivatkozs">
    <w:name w:val="Hyperlink"/>
    <w:basedOn w:val="Bekezdsalapbettpusa"/>
    <w:uiPriority w:val="99"/>
    <w:unhideWhenUsed/>
    <w:rsid w:val="00003D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3DFB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525D16"/>
  </w:style>
  <w:style w:type="character" w:customStyle="1" w:styleId="eop">
    <w:name w:val="eop"/>
    <w:basedOn w:val="Bekezdsalapbettpusa"/>
    <w:rsid w:val="00525D16"/>
  </w:style>
  <w:style w:type="paragraph" w:styleId="NormlWeb">
    <w:name w:val="Normal (Web)"/>
    <w:basedOn w:val="Norml"/>
    <w:uiPriority w:val="99"/>
    <w:semiHidden/>
    <w:unhideWhenUsed/>
    <w:rsid w:val="00BB52B9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B5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Dr. Bene László</cp:lastModifiedBy>
  <cp:revision>3</cp:revision>
  <dcterms:created xsi:type="dcterms:W3CDTF">2024-01-08T10:33:00Z</dcterms:created>
  <dcterms:modified xsi:type="dcterms:W3CDTF">2024-01-08T10:37:00Z</dcterms:modified>
</cp:coreProperties>
</file>