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46DF2A6A" w14:textId="77777777" w:rsidTr="0055341A">
        <w:tc>
          <w:tcPr>
            <w:tcW w:w="9212" w:type="dxa"/>
          </w:tcPr>
          <w:p w14:paraId="18DBE4A4" w14:textId="73921774" w:rsidR="00205778" w:rsidRDefault="00205778">
            <w:r>
              <w:t>Kurzus kódja:</w:t>
            </w:r>
            <w:r w:rsidR="006A6257">
              <w:t xml:space="preserve"> </w:t>
            </w:r>
            <w:r w:rsidR="006A6257" w:rsidRPr="006A6257">
              <w:t>BMI-LOTD17-203E.04</w:t>
            </w:r>
            <w:r w:rsidR="006A6257">
              <w:t xml:space="preserve">, </w:t>
            </w:r>
            <w:r w:rsidR="006A6257" w:rsidRPr="006A6257">
              <w:t>BMI-LOTD17-203E.04</w:t>
            </w:r>
          </w:p>
        </w:tc>
      </w:tr>
      <w:tr w:rsidR="00205778" w14:paraId="75CEEC73" w14:textId="77777777" w:rsidTr="0055341A">
        <w:tc>
          <w:tcPr>
            <w:tcW w:w="9212" w:type="dxa"/>
          </w:tcPr>
          <w:p w14:paraId="7A6AFF3E" w14:textId="2DCF1C47" w:rsidR="00205778" w:rsidRDefault="00205778">
            <w:r>
              <w:t>Kurzus megnevezése:</w:t>
            </w:r>
            <w:r w:rsidR="006A6257">
              <w:t xml:space="preserve"> </w:t>
            </w:r>
            <w:r w:rsidR="006A6257" w:rsidRPr="006A6257">
              <w:t>Introduction to Metalogic</w:t>
            </w:r>
          </w:p>
        </w:tc>
      </w:tr>
      <w:tr w:rsidR="00205778" w14:paraId="47EE3D96" w14:textId="77777777" w:rsidTr="0055341A">
        <w:tc>
          <w:tcPr>
            <w:tcW w:w="9212" w:type="dxa"/>
          </w:tcPr>
          <w:p w14:paraId="1E51EC98" w14:textId="4C43C082" w:rsidR="00205778" w:rsidRDefault="00D439CA">
            <w:r>
              <w:t>Kurzus megnevezése angolul</w:t>
            </w:r>
            <w:r w:rsidR="00737B5D">
              <w:t>:</w:t>
            </w:r>
            <w:r w:rsidR="006A6257">
              <w:t xml:space="preserve"> </w:t>
            </w:r>
            <w:r w:rsidR="006A6257" w:rsidRPr="006A6257">
              <w:t>Introduction to Metalogic</w:t>
            </w:r>
          </w:p>
        </w:tc>
      </w:tr>
      <w:tr w:rsidR="00D439CA" w14:paraId="185AF693" w14:textId="77777777" w:rsidTr="0055341A">
        <w:tc>
          <w:tcPr>
            <w:tcW w:w="9212" w:type="dxa"/>
          </w:tcPr>
          <w:p w14:paraId="19BD9071" w14:textId="2AFE29A8" w:rsidR="00737B5D" w:rsidRPr="006A6257" w:rsidRDefault="006A6257" w:rsidP="006A6257">
            <w:pPr>
              <w:suppressAutoHyphens/>
            </w:pPr>
            <w:r w:rsidRPr="006A6257">
              <w:t>Kurzus időpontja és helye:</w:t>
            </w:r>
            <w:r>
              <w:t xml:space="preserve"> </w:t>
            </w:r>
            <w:r w:rsidRPr="006A6257">
              <w:t>P:10:00-11:30(i.ép II.em 221</w:t>
            </w:r>
          </w:p>
        </w:tc>
      </w:tr>
      <w:tr w:rsidR="00F2521B" w14:paraId="72DDF9F7" w14:textId="77777777" w:rsidTr="0055341A">
        <w:tc>
          <w:tcPr>
            <w:tcW w:w="9212" w:type="dxa"/>
          </w:tcPr>
          <w:p w14:paraId="74B22FBA" w14:textId="7884CBCA" w:rsidR="00F2521B" w:rsidRDefault="00F2521B" w:rsidP="00E6609E">
            <w:pPr>
              <w:suppressAutoHyphens/>
            </w:pPr>
            <w:r>
              <w:t>Kurzus előadója:</w:t>
            </w:r>
            <w:r w:rsidR="006A6257">
              <w:t xml:space="preserve"> Máté András ny. docens</w:t>
            </w:r>
          </w:p>
        </w:tc>
      </w:tr>
    </w:tbl>
    <w:p w14:paraId="48CB5B43" w14:textId="77777777" w:rsidR="0055341A" w:rsidRDefault="0055341A" w:rsidP="0055341A"/>
    <w:tbl>
      <w:tblPr>
        <w:tblW w:w="92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55341A" w14:paraId="6DD8A9DC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6B3" w14:textId="38DA6892" w:rsidR="0055341A" w:rsidRDefault="0055341A" w:rsidP="00313D8A">
            <w:pPr>
              <w:rPr>
                <w:spacing w:val="-3"/>
              </w:rPr>
            </w:pPr>
            <w:r>
              <w:rPr>
                <w:b/>
              </w:rPr>
              <w:t>Oktatás célja</w:t>
            </w:r>
            <w:r w:rsidR="006A6257">
              <w:rPr>
                <w:b/>
              </w:rPr>
              <w:t xml:space="preserve"> </w:t>
            </w:r>
            <w:r w:rsidR="006A6257" w:rsidRPr="006A6257">
              <w:rPr>
                <w:bCs/>
              </w:rPr>
              <w:t>Knowledge of the main theorems of metalogic, ability to prove theorems.</w:t>
            </w:r>
          </w:p>
        </w:tc>
      </w:tr>
    </w:tbl>
    <w:p w14:paraId="2BF95CE7" w14:textId="77777777" w:rsidR="0055341A" w:rsidRDefault="0055341A" w:rsidP="0055341A"/>
    <w:p w14:paraId="186DC6B0" w14:textId="77777777"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4627E2E9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0D54" w14:textId="715DDC54" w:rsidR="0055341A" w:rsidRPr="006A6257" w:rsidRDefault="0055341A">
            <w:pPr>
              <w:rPr>
                <w:bCs/>
              </w:rPr>
            </w:pPr>
            <w:r>
              <w:rPr>
                <w:b/>
              </w:rPr>
              <w:t>Tantárgy tartalma</w:t>
            </w:r>
            <w:r w:rsidR="006A6257">
              <w:rPr>
                <w:b/>
              </w:rPr>
              <w:t xml:space="preserve"> </w:t>
            </w:r>
            <w:r w:rsidR="006A6257" w:rsidRPr="006A6257">
              <w:rPr>
                <w:bCs/>
              </w:rPr>
              <w:t>Metalogic investigates the properties of formalized theories (such as negation-completeness, semantic completeness, decidability, consistency) within the framework of some (formalized or at least formalizable) theory.</w:t>
            </w:r>
            <w:r w:rsidR="00313D8A">
              <w:rPr>
                <w:bCs/>
              </w:rPr>
              <w:t xml:space="preserve"> </w:t>
            </w:r>
            <w:r w:rsidR="00313D8A" w:rsidRPr="00313D8A">
              <w:rPr>
                <w:bCs/>
              </w:rPr>
              <w:t>Th</w:t>
            </w:r>
            <w:r w:rsidR="00313D8A">
              <w:rPr>
                <w:bCs/>
              </w:rPr>
              <w:t>is</w:t>
            </w:r>
            <w:r w:rsidR="00313D8A" w:rsidRPr="00313D8A">
              <w:rPr>
                <w:bCs/>
              </w:rPr>
              <w:t xml:space="preserve"> course is based on Imre Ruzsa's theory of canonical calcul</w:t>
            </w:r>
            <w:r w:rsidR="00313D8A">
              <w:rPr>
                <w:bCs/>
              </w:rPr>
              <w:t>i and the</w:t>
            </w:r>
            <w:r w:rsidR="00313D8A" w:rsidRPr="00313D8A">
              <w:rPr>
                <w:bCs/>
              </w:rPr>
              <w:t xml:space="preserve"> Markov algorithms.</w:t>
            </w:r>
            <w:r w:rsidR="00313D8A">
              <w:rPr>
                <w:bCs/>
              </w:rPr>
              <w:t xml:space="preserve"> </w:t>
            </w:r>
            <w:r w:rsidR="00313D8A" w:rsidRPr="00313D8A">
              <w:rPr>
                <w:bCs/>
              </w:rPr>
              <w:t>It covers their structure, their interrelations (their interdefinability) and the proof of well-known theorems of metalogic (Gödel's theorems, the Church-Turing theorem and Tarski's theorem on the inde</w:t>
            </w:r>
            <w:r w:rsidR="00313D8A">
              <w:rPr>
                <w:bCs/>
              </w:rPr>
              <w:t>finabilit</w:t>
            </w:r>
            <w:r w:rsidR="00313D8A" w:rsidRPr="00313D8A">
              <w:rPr>
                <w:bCs/>
              </w:rPr>
              <w:t>y of truth) in this framework, in</w:t>
            </w:r>
            <w:r w:rsidR="00313D8A">
              <w:rPr>
                <w:bCs/>
              </w:rPr>
              <w:t xml:space="preserve"> an</w:t>
            </w:r>
            <w:r w:rsidR="00313D8A" w:rsidRPr="00313D8A">
              <w:rPr>
                <w:bCs/>
              </w:rPr>
              <w:t xml:space="preserve"> abstract and general form.</w:t>
            </w:r>
          </w:p>
          <w:p w14:paraId="3A481C9E" w14:textId="77777777" w:rsidR="0055341A" w:rsidRPr="006A6257" w:rsidRDefault="0055341A">
            <w:pPr>
              <w:rPr>
                <w:bCs/>
              </w:rPr>
            </w:pPr>
          </w:p>
          <w:p w14:paraId="7B7EAFB6" w14:textId="77777777" w:rsidR="00FF6CDC" w:rsidRDefault="00FF6CDC" w:rsidP="005A5DA9">
            <w:pPr>
              <w:rPr>
                <w:spacing w:val="-3"/>
              </w:rPr>
            </w:pPr>
          </w:p>
        </w:tc>
      </w:tr>
    </w:tbl>
    <w:p w14:paraId="0338DFFC" w14:textId="77777777" w:rsidR="0055341A" w:rsidRDefault="0055341A" w:rsidP="0055341A"/>
    <w:p w14:paraId="37F58A22" w14:textId="77777777"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58C9219C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F15" w14:textId="3CEB3169" w:rsidR="00FF6CDC" w:rsidRDefault="0055341A" w:rsidP="00313D8A">
            <w:pPr>
              <w:rPr>
                <w:spacing w:val="-3"/>
              </w:rPr>
            </w:pPr>
            <w:r>
              <w:rPr>
                <w:b/>
              </w:rPr>
              <w:t>Számonkérési és értékelési rendszere</w:t>
            </w:r>
            <w:r w:rsidR="00313D8A">
              <w:rPr>
                <w:b/>
              </w:rPr>
              <w:t xml:space="preserve"> </w:t>
            </w:r>
            <w:r w:rsidR="00313D8A" w:rsidRPr="00313D8A">
              <w:rPr>
                <w:bCs/>
              </w:rPr>
              <w:t>The student's grade depends on his/her performance in solving problems (</w:t>
            </w:r>
            <w:r w:rsidR="00313D8A">
              <w:rPr>
                <w:bCs/>
              </w:rPr>
              <w:t>in</w:t>
            </w:r>
            <w:r w:rsidR="00313D8A" w:rsidRPr="00313D8A">
              <w:rPr>
                <w:bCs/>
              </w:rPr>
              <w:t xml:space="preserve"> class or as homework).</w:t>
            </w:r>
          </w:p>
        </w:tc>
      </w:tr>
    </w:tbl>
    <w:p w14:paraId="371B345D" w14:textId="77777777" w:rsidR="0055341A" w:rsidRDefault="0055341A" w:rsidP="0055341A"/>
    <w:p w14:paraId="29B4B3B2" w14:textId="77777777" w:rsidR="0055341A" w:rsidRDefault="0055341A" w:rsidP="0055341A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745F0025" w14:textId="77777777" w:rsidTr="009917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0A5" w14:textId="29B49C8A" w:rsidR="0099171A" w:rsidRPr="0099171A" w:rsidRDefault="0055341A" w:rsidP="00313D8A">
            <w:pPr>
              <w:rPr>
                <w:bCs/>
              </w:rPr>
            </w:pPr>
            <w:r>
              <w:rPr>
                <w:b/>
              </w:rPr>
              <w:t>Irodalom</w:t>
            </w:r>
            <w:r w:rsidR="00313D8A">
              <w:rPr>
                <w:b/>
              </w:rPr>
              <w:t xml:space="preserve"> </w:t>
            </w:r>
            <w:r w:rsidR="00313D8A" w:rsidRPr="00313D8A">
              <w:rPr>
                <w:bCs/>
              </w:rPr>
              <w:t>Imre Ruzsa, Introduction to Metalogic. Budapest: Áron Publishers, 1997.</w:t>
            </w:r>
          </w:p>
        </w:tc>
      </w:tr>
    </w:tbl>
    <w:p w14:paraId="71B7E63E" w14:textId="77777777" w:rsidR="0099171A" w:rsidRDefault="0099171A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9171A" w14:paraId="1D12B509" w14:textId="77777777" w:rsidTr="009917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41C" w14:textId="5CB96463" w:rsidR="0099171A" w:rsidRDefault="0099171A" w:rsidP="00313D8A">
            <w:pPr>
              <w:rPr>
                <w:bCs/>
              </w:rPr>
            </w:pPr>
            <w:r>
              <w:rPr>
                <w:b/>
              </w:rPr>
              <w:t xml:space="preserve">Kurzus weblapja: </w:t>
            </w:r>
            <w:hyperlink r:id="rId5" w:history="1">
              <w:r w:rsidRPr="001B5429">
                <w:rPr>
                  <w:rStyle w:val="Hiperhivatkozs"/>
                  <w:bCs/>
                </w:rPr>
                <w:t>http://lps.elte.hu/andras/metalogic/metalogic.html</w:t>
              </w:r>
            </w:hyperlink>
          </w:p>
          <w:p w14:paraId="6A5369E7" w14:textId="3CF8A176" w:rsidR="0099171A" w:rsidRDefault="0099171A" w:rsidP="00313D8A">
            <w:pPr>
              <w:rPr>
                <w:b/>
              </w:rPr>
            </w:pPr>
          </w:p>
        </w:tc>
      </w:tr>
    </w:tbl>
    <w:p w14:paraId="7B959335" w14:textId="77777777" w:rsidR="0055341A" w:rsidRDefault="0055341A" w:rsidP="0055341A"/>
    <w:p w14:paraId="343D5D8D" w14:textId="77777777" w:rsidR="00B67663" w:rsidRDefault="00B67663">
      <w:pPr>
        <w:rPr>
          <w:color w:val="0000FF"/>
        </w:rPr>
      </w:pPr>
    </w:p>
    <w:sectPr w:rsidR="00B6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766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9B"/>
    <w:rsid w:val="000128B9"/>
    <w:rsid w:val="00205778"/>
    <w:rsid w:val="00207167"/>
    <w:rsid w:val="00221382"/>
    <w:rsid w:val="00226E48"/>
    <w:rsid w:val="00313D8A"/>
    <w:rsid w:val="00361AD6"/>
    <w:rsid w:val="00397EE7"/>
    <w:rsid w:val="003F2971"/>
    <w:rsid w:val="004B33AB"/>
    <w:rsid w:val="0055341A"/>
    <w:rsid w:val="005A5DA9"/>
    <w:rsid w:val="00622D9A"/>
    <w:rsid w:val="006A6257"/>
    <w:rsid w:val="006D1623"/>
    <w:rsid w:val="006E3DA0"/>
    <w:rsid w:val="00737B5D"/>
    <w:rsid w:val="00787E1C"/>
    <w:rsid w:val="00797C7B"/>
    <w:rsid w:val="007C12C5"/>
    <w:rsid w:val="007C6D9B"/>
    <w:rsid w:val="008253DB"/>
    <w:rsid w:val="0099171A"/>
    <w:rsid w:val="00A372F7"/>
    <w:rsid w:val="00A64157"/>
    <w:rsid w:val="00B63E0A"/>
    <w:rsid w:val="00B67663"/>
    <w:rsid w:val="00B75E9B"/>
    <w:rsid w:val="00BC532B"/>
    <w:rsid w:val="00D05FF3"/>
    <w:rsid w:val="00D439CA"/>
    <w:rsid w:val="00DE2863"/>
    <w:rsid w:val="00E56511"/>
    <w:rsid w:val="00E6609E"/>
    <w:rsid w:val="00E87C60"/>
    <w:rsid w:val="00EC7091"/>
    <w:rsid w:val="00F2521B"/>
    <w:rsid w:val="00FB790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61590"/>
  <w15:docId w15:val="{97A3A0DE-CED8-4859-8AA4-F13CDC71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07167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ps.elte.hu/andras/metalogic/metalogi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creator>Janos Hardi</dc:creator>
  <cp:lastModifiedBy>András Máté</cp:lastModifiedBy>
  <cp:revision>3</cp:revision>
  <dcterms:created xsi:type="dcterms:W3CDTF">2024-07-13T19:37:00Z</dcterms:created>
  <dcterms:modified xsi:type="dcterms:W3CDTF">2024-07-13T20:19:00Z</dcterms:modified>
</cp:coreProperties>
</file>