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41FED" w:rsidRPr="000203A4" w14:paraId="34AB4506" w14:textId="77777777">
        <w:tc>
          <w:tcPr>
            <w:tcW w:w="9212" w:type="dxa"/>
          </w:tcPr>
          <w:p w14:paraId="67189223" w14:textId="197698DE" w:rsidR="00641FED" w:rsidRPr="000203A4" w:rsidRDefault="00641FED" w:rsidP="0051272F">
            <w:r w:rsidRPr="000203A4">
              <w:t xml:space="preserve">A kurzus kódjai: </w:t>
            </w:r>
            <w:r w:rsidR="00E8532F">
              <w:t>BBN-FIL</w:t>
            </w:r>
            <w:r w:rsidR="00062EC0">
              <w:t>18</w:t>
            </w:r>
            <w:r w:rsidR="00E8532F">
              <w:t>-3</w:t>
            </w:r>
            <w:r w:rsidR="00485B81">
              <w:t>41</w:t>
            </w:r>
            <w:r w:rsidR="00E8532F">
              <w:t>; BBN-FIL</w:t>
            </w:r>
            <w:r w:rsidR="00062EC0">
              <w:t>18</w:t>
            </w:r>
            <w:r w:rsidR="00E8532F">
              <w:t>-</w:t>
            </w:r>
            <w:r w:rsidR="00485B81">
              <w:t>3</w:t>
            </w:r>
            <w:r w:rsidR="00965BEA">
              <w:t>43</w:t>
            </w:r>
            <w:r w:rsidR="00E8532F">
              <w:t>;</w:t>
            </w:r>
            <w:r w:rsidR="000B1D63">
              <w:t xml:space="preserve"> </w:t>
            </w:r>
            <w:r w:rsidR="000B1D63" w:rsidRPr="000B1D63">
              <w:t>BBN-FIL18- 40</w:t>
            </w:r>
            <w:r w:rsidR="00485B81">
              <w:t>1</w:t>
            </w:r>
            <w:r w:rsidR="000B1D63">
              <w:t>;</w:t>
            </w:r>
            <w:r w:rsidR="00E8532F">
              <w:t xml:space="preserve"> BMA-FILD-</w:t>
            </w:r>
            <w:r w:rsidR="00965BEA">
              <w:t>341</w:t>
            </w:r>
            <w:r w:rsidR="00E8532F">
              <w:t>; BMA-FILD-</w:t>
            </w:r>
            <w:r w:rsidR="00965BEA">
              <w:t>343</w:t>
            </w:r>
            <w:r w:rsidR="00062EC0">
              <w:t xml:space="preserve">; </w:t>
            </w:r>
            <w:r w:rsidR="000B1D63">
              <w:t>BMA-</w:t>
            </w:r>
            <w:r w:rsidR="00062EC0" w:rsidRPr="00062EC0">
              <w:t>FILD-40</w:t>
            </w:r>
            <w:r w:rsidR="00965BEA">
              <w:t>1</w:t>
            </w:r>
          </w:p>
        </w:tc>
      </w:tr>
      <w:tr w:rsidR="00641FED" w:rsidRPr="000203A4" w14:paraId="3D2DCA12" w14:textId="77777777">
        <w:tc>
          <w:tcPr>
            <w:tcW w:w="9212" w:type="dxa"/>
          </w:tcPr>
          <w:p w14:paraId="2983B7C5" w14:textId="6BC9CE10" w:rsidR="00641FED" w:rsidRPr="000203A4" w:rsidRDefault="00641FED" w:rsidP="006B3162">
            <w:r w:rsidRPr="000203A4">
              <w:t xml:space="preserve">A kurzus megnevezése: </w:t>
            </w:r>
            <w:r w:rsidR="00485B81" w:rsidRPr="00485B81">
              <w:t>Társadalomfilozófia</w:t>
            </w:r>
          </w:p>
        </w:tc>
      </w:tr>
      <w:tr w:rsidR="00641FED" w:rsidRPr="000203A4" w14:paraId="4CB5A45D" w14:textId="77777777">
        <w:tc>
          <w:tcPr>
            <w:tcW w:w="9212" w:type="dxa"/>
          </w:tcPr>
          <w:p w14:paraId="20ADF5A6" w14:textId="5EF373E0" w:rsidR="00641FED" w:rsidRPr="000203A4" w:rsidRDefault="00641FED" w:rsidP="00CB7217">
            <w:r w:rsidRPr="000203A4">
              <w:t>A kurzus megnevezése</w:t>
            </w:r>
            <w:r w:rsidR="00CB7217" w:rsidRPr="000203A4">
              <w:t xml:space="preserve"> </w:t>
            </w:r>
            <w:r w:rsidRPr="000203A4">
              <w:t xml:space="preserve">angolul: </w:t>
            </w:r>
            <w:proofErr w:type="spellStart"/>
            <w:r w:rsidR="00485B81">
              <w:t>Social</w:t>
            </w:r>
            <w:proofErr w:type="spellEnd"/>
            <w:r w:rsidR="00485B81">
              <w:t xml:space="preserve"> </w:t>
            </w:r>
            <w:proofErr w:type="spellStart"/>
            <w:r w:rsidR="00485B81">
              <w:t>Philosophy</w:t>
            </w:r>
            <w:proofErr w:type="spellEnd"/>
          </w:p>
        </w:tc>
      </w:tr>
      <w:tr w:rsidR="00641FED" w:rsidRPr="000203A4" w14:paraId="21AC0F2A" w14:textId="77777777">
        <w:tc>
          <w:tcPr>
            <w:tcW w:w="9212" w:type="dxa"/>
          </w:tcPr>
          <w:p w14:paraId="6F6F736D" w14:textId="4415138E" w:rsidR="00641FED" w:rsidRPr="000203A4" w:rsidRDefault="00641FED" w:rsidP="0051272F">
            <w:pPr>
              <w:suppressAutoHyphens/>
              <w:rPr>
                <w:bCs/>
              </w:rPr>
            </w:pPr>
            <w:r w:rsidRPr="000203A4">
              <w:rPr>
                <w:bCs/>
              </w:rPr>
              <w:t xml:space="preserve">A KURZUS ELSŐ </w:t>
            </w:r>
            <w:r w:rsidR="00485B81">
              <w:rPr>
                <w:bCs/>
              </w:rPr>
              <w:t>ELŐADÁSÁRA</w:t>
            </w:r>
            <w:r w:rsidRPr="000203A4">
              <w:rPr>
                <w:bCs/>
              </w:rPr>
              <w:t xml:space="preserve"> A</w:t>
            </w:r>
            <w:r w:rsidR="003A4A87">
              <w:rPr>
                <w:bCs/>
              </w:rPr>
              <w:t xml:space="preserve"> 20</w:t>
            </w:r>
            <w:r w:rsidR="00F62C55">
              <w:rPr>
                <w:bCs/>
              </w:rPr>
              <w:t>2</w:t>
            </w:r>
            <w:r w:rsidR="000B1D63">
              <w:rPr>
                <w:bCs/>
              </w:rPr>
              <w:t>5</w:t>
            </w:r>
            <w:r w:rsidR="003A4A87">
              <w:rPr>
                <w:bCs/>
              </w:rPr>
              <w:t>.0</w:t>
            </w:r>
            <w:r w:rsidR="000B1D63">
              <w:rPr>
                <w:bCs/>
              </w:rPr>
              <w:t>9</w:t>
            </w:r>
            <w:r w:rsidR="003A4A87">
              <w:rPr>
                <w:bCs/>
              </w:rPr>
              <w:t>.</w:t>
            </w:r>
            <w:r w:rsidR="000B1D63">
              <w:rPr>
                <w:bCs/>
              </w:rPr>
              <w:t>08</w:t>
            </w:r>
            <w:r w:rsidR="0051272F">
              <w:rPr>
                <w:bCs/>
              </w:rPr>
              <w:t>-</w:t>
            </w:r>
            <w:r w:rsidR="000B1D63">
              <w:rPr>
                <w:bCs/>
              </w:rPr>
              <w:t>Á</w:t>
            </w:r>
            <w:r w:rsidRPr="000203A4">
              <w:rPr>
                <w:bCs/>
              </w:rPr>
              <w:t xml:space="preserve">N KEZDŐDŐ HÉTEN KERÜL SOR </w:t>
            </w:r>
          </w:p>
        </w:tc>
      </w:tr>
      <w:tr w:rsidR="00641FED" w:rsidRPr="000203A4" w14:paraId="6F211A99" w14:textId="77777777">
        <w:tc>
          <w:tcPr>
            <w:tcW w:w="9212" w:type="dxa"/>
          </w:tcPr>
          <w:p w14:paraId="60CE8DC1" w14:textId="77777777" w:rsidR="00641FED" w:rsidRPr="000203A4" w:rsidRDefault="00641FED" w:rsidP="006B3162">
            <w:pPr>
              <w:suppressAutoHyphens/>
            </w:pPr>
            <w:r w:rsidRPr="000203A4">
              <w:t xml:space="preserve">A kurzus előadója: </w:t>
            </w:r>
            <w:r w:rsidR="0051272F">
              <w:t>Olay Csaba</w:t>
            </w:r>
          </w:p>
        </w:tc>
      </w:tr>
    </w:tbl>
    <w:p w14:paraId="64065897" w14:textId="77777777" w:rsidR="00641FED" w:rsidRPr="000203A4" w:rsidRDefault="00641FED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41FED" w:rsidRPr="000203A4" w14:paraId="1D1F510F" w14:textId="77777777">
        <w:tc>
          <w:tcPr>
            <w:tcW w:w="9212" w:type="dxa"/>
          </w:tcPr>
          <w:p w14:paraId="6281802E" w14:textId="77777777" w:rsidR="00641FED" w:rsidRPr="000203A4" w:rsidRDefault="00641FED" w:rsidP="006B3162">
            <w:r w:rsidRPr="000203A4">
              <w:t xml:space="preserve">A kurzus előfeltétele(i): </w:t>
            </w:r>
          </w:p>
        </w:tc>
      </w:tr>
      <w:tr w:rsidR="00641FED" w:rsidRPr="000203A4" w14:paraId="16ADED94" w14:textId="77777777">
        <w:tc>
          <w:tcPr>
            <w:tcW w:w="9212" w:type="dxa"/>
          </w:tcPr>
          <w:p w14:paraId="557578F3" w14:textId="7C66CDB9" w:rsidR="00641FED" w:rsidRPr="000203A4" w:rsidRDefault="00641FED" w:rsidP="006B3162">
            <w:r w:rsidRPr="000203A4">
              <w:t xml:space="preserve">A jegyszerzés módja(i): </w:t>
            </w:r>
            <w:r w:rsidR="00485B81">
              <w:t>szóbeli vizsga</w:t>
            </w:r>
            <w:r w:rsidR="00485B81">
              <w:rPr>
                <w:spacing w:val="-3"/>
              </w:rPr>
              <w:t xml:space="preserve"> </w:t>
            </w:r>
            <w:r w:rsidR="00485B81">
              <w:rPr>
                <w:spacing w:val="-3"/>
              </w:rPr>
              <w:t>az intézeti honlapon megadott társadalomfilozófia vizsgatematikából</w:t>
            </w:r>
          </w:p>
        </w:tc>
      </w:tr>
      <w:tr w:rsidR="00641FED" w:rsidRPr="000203A4" w14:paraId="2E50E6F4" w14:textId="77777777">
        <w:tc>
          <w:tcPr>
            <w:tcW w:w="9212" w:type="dxa"/>
          </w:tcPr>
          <w:p w14:paraId="297FFE70" w14:textId="77777777" w:rsidR="00641FED" w:rsidRPr="000203A4" w:rsidRDefault="00641FED" w:rsidP="006B3162">
            <w:r w:rsidRPr="000203A4">
              <w:t xml:space="preserve">Követelmények: </w:t>
            </w:r>
          </w:p>
        </w:tc>
      </w:tr>
    </w:tbl>
    <w:p w14:paraId="70B8F76E" w14:textId="77777777" w:rsidR="00641FED" w:rsidRPr="000203A4" w:rsidRDefault="00641FED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41FED" w:rsidRPr="000203A4" w14:paraId="6F1ECB2A" w14:textId="77777777">
        <w:tc>
          <w:tcPr>
            <w:tcW w:w="9212" w:type="dxa"/>
          </w:tcPr>
          <w:p w14:paraId="296DA9FB" w14:textId="230C15F7" w:rsidR="00641FED" w:rsidRPr="000203A4" w:rsidRDefault="00641FED" w:rsidP="006B3162">
            <w:pPr>
              <w:rPr>
                <w:spacing w:val="-3"/>
              </w:rPr>
            </w:pPr>
            <w:r w:rsidRPr="000203A4">
              <w:t xml:space="preserve">A kurzus leírása, tematikája: </w:t>
            </w:r>
            <w:r w:rsidR="00485B81">
              <w:rPr>
                <w:spacing w:val="-3"/>
              </w:rPr>
              <w:t>Az előadás célja, hogy bevezessen a társadalomfilozófia kérdéseibe, vitáiba és álláspontjaiba. Az egyes szerzőket problémacentrikusan, de egyúttal az eszmetörténeti, filozófiai kontextus figyelembevételével tárgyaljuk.</w:t>
            </w:r>
          </w:p>
        </w:tc>
      </w:tr>
    </w:tbl>
    <w:p w14:paraId="0B64F7F5" w14:textId="77777777" w:rsidR="00641FED" w:rsidRPr="000203A4" w:rsidRDefault="00641FED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41FED" w:rsidRPr="000203A4" w14:paraId="1CED3490" w14:textId="77777777">
        <w:tc>
          <w:tcPr>
            <w:tcW w:w="9212" w:type="dxa"/>
          </w:tcPr>
          <w:p w14:paraId="3B89227C" w14:textId="7E03E61A" w:rsidR="00641FED" w:rsidRPr="000203A4" w:rsidRDefault="00641FED">
            <w:r w:rsidRPr="000203A4">
              <w:t>Az</w:t>
            </w:r>
            <w:r w:rsidR="00485B81">
              <w:t xml:space="preserve"> előadáson tárgyalt</w:t>
            </w:r>
            <w:r w:rsidRPr="000203A4">
              <w:t xml:space="preserve"> irodalom:</w:t>
            </w:r>
          </w:p>
          <w:p w14:paraId="342BBE12" w14:textId="77777777" w:rsidR="00485B81" w:rsidRDefault="00485B81" w:rsidP="00485B81">
            <w:pPr>
              <w:jc w:val="both"/>
            </w:pPr>
            <w:r>
              <w:t xml:space="preserve">Platón: </w:t>
            </w:r>
            <w:r w:rsidRPr="00690AA2">
              <w:rPr>
                <w:i/>
                <w:iCs/>
              </w:rPr>
              <w:t>Állam</w:t>
            </w:r>
            <w:r>
              <w:t xml:space="preserve"> (több kiadás)</w:t>
            </w:r>
          </w:p>
          <w:p w14:paraId="0D27983A" w14:textId="77777777" w:rsidR="00485B81" w:rsidRDefault="00485B81" w:rsidP="00485B81">
            <w:pPr>
              <w:jc w:val="both"/>
            </w:pPr>
            <w:r>
              <w:t xml:space="preserve">Arisztotelész: </w:t>
            </w:r>
            <w:r w:rsidRPr="00690AA2">
              <w:rPr>
                <w:i/>
                <w:iCs/>
              </w:rPr>
              <w:t>Politika</w:t>
            </w:r>
            <w:r>
              <w:t xml:space="preserve"> (több kiadás)</w:t>
            </w:r>
          </w:p>
          <w:p w14:paraId="43079AD3" w14:textId="77777777" w:rsidR="00485B81" w:rsidRDefault="00485B81" w:rsidP="00485B81">
            <w:pPr>
              <w:jc w:val="both"/>
            </w:pPr>
            <w:proofErr w:type="spellStart"/>
            <w:r>
              <w:t>Niccolò</w:t>
            </w:r>
            <w:proofErr w:type="spellEnd"/>
            <w:r>
              <w:t xml:space="preserve"> </w:t>
            </w:r>
            <w:proofErr w:type="spellStart"/>
            <w:r>
              <w:t>Machivelli</w:t>
            </w:r>
            <w:proofErr w:type="spellEnd"/>
            <w:r>
              <w:t xml:space="preserve">: </w:t>
            </w:r>
            <w:r w:rsidRPr="00123FFA">
              <w:rPr>
                <w:i/>
                <w:iCs/>
              </w:rPr>
              <w:t>A fejedelem</w:t>
            </w:r>
            <w:r>
              <w:t xml:space="preserve"> (több kiadás)</w:t>
            </w:r>
          </w:p>
          <w:p w14:paraId="15CB5B82" w14:textId="77777777" w:rsidR="00485B81" w:rsidRDefault="00485B81" w:rsidP="00485B81">
            <w:pPr>
              <w:jc w:val="both"/>
            </w:pPr>
            <w:r>
              <w:t xml:space="preserve">Thomas Hobbes: </w:t>
            </w:r>
            <w:r w:rsidRPr="00123FFA">
              <w:rPr>
                <w:i/>
                <w:iCs/>
              </w:rPr>
              <w:t>Leviatán</w:t>
            </w:r>
            <w:r>
              <w:t>. Kossuth Kiadó, l999.</w:t>
            </w:r>
          </w:p>
          <w:p w14:paraId="35824F50" w14:textId="77777777" w:rsidR="00485B81" w:rsidRDefault="00485B81" w:rsidP="00485B81">
            <w:pPr>
              <w:jc w:val="both"/>
            </w:pPr>
            <w:r>
              <w:t xml:space="preserve">John Locke: </w:t>
            </w:r>
            <w:r w:rsidRPr="00123FFA">
              <w:rPr>
                <w:i/>
                <w:iCs/>
              </w:rPr>
              <w:t xml:space="preserve">Értekezés a polgári </w:t>
            </w:r>
            <w:proofErr w:type="gramStart"/>
            <w:r w:rsidRPr="00123FFA">
              <w:rPr>
                <w:i/>
                <w:iCs/>
              </w:rPr>
              <w:t>kormányzatról</w:t>
            </w:r>
            <w:r>
              <w:t>  Gondolat</w:t>
            </w:r>
            <w:proofErr w:type="gramEnd"/>
            <w:r>
              <w:t>, l986.</w:t>
            </w:r>
          </w:p>
          <w:p w14:paraId="632975AB" w14:textId="77777777" w:rsidR="00485B81" w:rsidRDefault="00485B81" w:rsidP="00485B81">
            <w:pPr>
              <w:jc w:val="both"/>
            </w:pPr>
            <w:r>
              <w:t xml:space="preserve">Jean-Jacques Rousseau: </w:t>
            </w:r>
            <w:r w:rsidRPr="00123FFA">
              <w:rPr>
                <w:i/>
                <w:iCs/>
              </w:rPr>
              <w:t>A társadalmi szerződésről</w:t>
            </w:r>
            <w:r>
              <w:t xml:space="preserve">. In: </w:t>
            </w:r>
            <w:r w:rsidRPr="00123FFA">
              <w:rPr>
                <w:i/>
                <w:iCs/>
              </w:rPr>
              <w:t>Értekezések és filozófiai levelek</w:t>
            </w:r>
            <w:r>
              <w:t>. Helikon, l978.</w:t>
            </w:r>
          </w:p>
          <w:p w14:paraId="48941782" w14:textId="77777777" w:rsidR="00485B81" w:rsidRDefault="00485B81" w:rsidP="00485B81">
            <w:pPr>
              <w:jc w:val="both"/>
            </w:pPr>
            <w:r>
              <w:t xml:space="preserve">Jean-Jacques Rousseau: Értekezés az emberek közötti egyenlőtlenség eredetéről. In: </w:t>
            </w:r>
            <w:r w:rsidRPr="00123FFA">
              <w:rPr>
                <w:i/>
                <w:iCs/>
              </w:rPr>
              <w:t>Értekezések és filozófiai levelek</w:t>
            </w:r>
            <w:r>
              <w:t>. Helikon, l978.</w:t>
            </w:r>
          </w:p>
          <w:p w14:paraId="7456AFC3" w14:textId="77777777" w:rsidR="00485B81" w:rsidRDefault="00485B81" w:rsidP="00485B81">
            <w:pPr>
              <w:jc w:val="both"/>
            </w:pPr>
            <w:r>
              <w:t xml:space="preserve">David Hume: </w:t>
            </w:r>
            <w:r w:rsidRPr="000C5A54">
              <w:rPr>
                <w:i/>
                <w:iCs/>
              </w:rPr>
              <w:t>Értekezés az emberi természetről</w:t>
            </w:r>
            <w:r>
              <w:t>. Gondolat, 1976.</w:t>
            </w:r>
          </w:p>
          <w:p w14:paraId="3CA1CE5E" w14:textId="77777777" w:rsidR="00485B81" w:rsidRDefault="00485B81" w:rsidP="00485B81">
            <w:pPr>
              <w:jc w:val="both"/>
            </w:pPr>
            <w:r>
              <w:t xml:space="preserve">Edmund </w:t>
            </w:r>
            <w:proofErr w:type="spellStart"/>
            <w:r>
              <w:t>Burke</w:t>
            </w:r>
            <w:proofErr w:type="spellEnd"/>
            <w:r>
              <w:t xml:space="preserve">: </w:t>
            </w:r>
            <w:r w:rsidRPr="00123FFA">
              <w:rPr>
                <w:i/>
                <w:iCs/>
              </w:rPr>
              <w:t>Töprengések a francia forradalomról</w:t>
            </w:r>
            <w:r>
              <w:t>. Gondolat, l986.</w:t>
            </w:r>
          </w:p>
          <w:p w14:paraId="2676AFD0" w14:textId="77777777" w:rsidR="00485B81" w:rsidRDefault="00485B81" w:rsidP="00485B81">
            <w:pPr>
              <w:jc w:val="both"/>
            </w:pPr>
            <w:r>
              <w:t xml:space="preserve">Immanuel Kant: Az emberiség története világpolgári szemszögből. In: </w:t>
            </w:r>
            <w:r w:rsidRPr="00123FFA">
              <w:rPr>
                <w:i/>
                <w:iCs/>
              </w:rPr>
              <w:t>Történelemfilozófiai írások</w:t>
            </w:r>
            <w:r>
              <w:t xml:space="preserve">. </w:t>
            </w:r>
            <w:proofErr w:type="spellStart"/>
            <w:r>
              <w:t>Ictus</w:t>
            </w:r>
            <w:proofErr w:type="spellEnd"/>
            <w:r>
              <w:t>, l997.</w:t>
            </w:r>
          </w:p>
          <w:p w14:paraId="324372DD" w14:textId="77777777" w:rsidR="00485B81" w:rsidRDefault="00485B81" w:rsidP="00485B81">
            <w:pPr>
              <w:jc w:val="both"/>
            </w:pPr>
            <w:r>
              <w:t xml:space="preserve">Georg Wilhelm Friedrich Hegel: </w:t>
            </w:r>
            <w:r w:rsidRPr="00123FFA">
              <w:rPr>
                <w:i/>
                <w:iCs/>
              </w:rPr>
              <w:t>A jogfilozófia alapvonalai</w:t>
            </w:r>
            <w:r>
              <w:t>. Akadémia Kiadó, l97l.</w:t>
            </w:r>
            <w:r>
              <w:br/>
              <w:t>Karl Marx: Kommunista Kiáltvány (több kiadás).</w:t>
            </w:r>
          </w:p>
          <w:p w14:paraId="609A59E1" w14:textId="77777777" w:rsidR="00485B81" w:rsidRPr="004C31BA" w:rsidRDefault="00485B81" w:rsidP="00485B81">
            <w:pPr>
              <w:jc w:val="both"/>
            </w:pPr>
            <w:proofErr w:type="spellStart"/>
            <w:r>
              <w:t>É</w:t>
            </w:r>
            <w:r w:rsidRPr="004C31BA">
              <w:t>mile</w:t>
            </w:r>
            <w:proofErr w:type="spellEnd"/>
            <w:r w:rsidRPr="004C31BA">
              <w:t xml:space="preserve"> </w:t>
            </w:r>
            <w:proofErr w:type="spellStart"/>
            <w:r w:rsidRPr="004C31BA">
              <w:t>Durkheim</w:t>
            </w:r>
            <w:proofErr w:type="spellEnd"/>
            <w:r w:rsidRPr="004C31BA">
              <w:t xml:space="preserve">: </w:t>
            </w:r>
            <w:r w:rsidRPr="004C31BA">
              <w:rPr>
                <w:i/>
                <w:iCs/>
                <w:color w:val="202122"/>
                <w:shd w:val="clear" w:color="auto" w:fill="FFFFFF"/>
              </w:rPr>
              <w:t xml:space="preserve">A társadalmi tények magyarázatához. </w:t>
            </w:r>
            <w:r w:rsidRPr="004C31BA">
              <w:rPr>
                <w:color w:val="202122"/>
                <w:shd w:val="clear" w:color="auto" w:fill="FFFFFF"/>
              </w:rPr>
              <w:t>Közgazdasági és Jogi</w:t>
            </w:r>
            <w:r>
              <w:rPr>
                <w:color w:val="202122"/>
                <w:shd w:val="clear" w:color="auto" w:fill="FFFFFF"/>
              </w:rPr>
              <w:t>,</w:t>
            </w:r>
            <w:r w:rsidRPr="004C31BA">
              <w:rPr>
                <w:color w:val="202122"/>
                <w:shd w:val="clear" w:color="auto" w:fill="FFFFFF"/>
              </w:rPr>
              <w:t xml:space="preserve"> 1978.</w:t>
            </w:r>
          </w:p>
          <w:p w14:paraId="1C770586" w14:textId="77777777" w:rsidR="00485B81" w:rsidRPr="004C31BA" w:rsidRDefault="00485B81" w:rsidP="00485B81">
            <w:pPr>
              <w:tabs>
                <w:tab w:val="num" w:pos="720"/>
              </w:tabs>
              <w:jc w:val="both"/>
            </w:pPr>
            <w:r w:rsidRPr="004C31BA">
              <w:t xml:space="preserve">Max Weber: </w:t>
            </w:r>
            <w:r w:rsidRPr="004C31BA">
              <w:rPr>
                <w:i/>
                <w:iCs/>
              </w:rPr>
              <w:t>Gazdaság és társadalom</w:t>
            </w:r>
            <w:r w:rsidRPr="004C31BA">
              <w:t>. Szoc</w:t>
            </w:r>
            <w:r>
              <w:t>iológia</w:t>
            </w:r>
            <w:r w:rsidRPr="004C31BA">
              <w:t>i alapfogalmak. 16-17.§§</w:t>
            </w:r>
          </w:p>
          <w:p w14:paraId="1D1BB807" w14:textId="77777777" w:rsidR="00485B81" w:rsidRDefault="00485B81" w:rsidP="00485B81">
            <w:pPr>
              <w:jc w:val="both"/>
            </w:pPr>
            <w:r w:rsidRPr="004C31BA">
              <w:t xml:space="preserve">Max Weber: A </w:t>
            </w:r>
            <w:proofErr w:type="gramStart"/>
            <w:r w:rsidRPr="004C31BA">
              <w:t>politika</w:t>
            </w:r>
            <w:proofErr w:type="gramEnd"/>
            <w:r w:rsidRPr="004C31BA">
              <w:t xml:space="preserve"> mint hivatás</w:t>
            </w:r>
            <w:r>
              <w:t xml:space="preserve"> (több kiadás).</w:t>
            </w:r>
          </w:p>
          <w:p w14:paraId="4B6FAFEC" w14:textId="77777777" w:rsidR="00485B81" w:rsidRDefault="00485B81" w:rsidP="00485B81">
            <w:pPr>
              <w:jc w:val="both"/>
            </w:pPr>
            <w:r>
              <w:t xml:space="preserve">Georg </w:t>
            </w:r>
            <w:proofErr w:type="spellStart"/>
            <w:r>
              <w:t>Simmel</w:t>
            </w:r>
            <w:proofErr w:type="spellEnd"/>
            <w:r>
              <w:t xml:space="preserve">: </w:t>
            </w:r>
            <w:r w:rsidRPr="004C31BA">
              <w:rPr>
                <w:i/>
                <w:iCs/>
              </w:rPr>
              <w:t>A pénz filozófiája</w:t>
            </w:r>
            <w:r>
              <w:t>. Osiris, 2004.</w:t>
            </w:r>
          </w:p>
          <w:p w14:paraId="16BCC03C" w14:textId="77777777" w:rsidR="00485B81" w:rsidRDefault="00485B81" w:rsidP="00485B81">
            <w:pPr>
              <w:jc w:val="both"/>
            </w:pPr>
            <w:r>
              <w:t xml:space="preserve">Jürgen Habermas: </w:t>
            </w:r>
            <w:r w:rsidRPr="000C5A54">
              <w:rPr>
                <w:i/>
                <w:iCs/>
              </w:rPr>
              <w:t>A kommunikatív cselekvés elmélete</w:t>
            </w:r>
            <w:r>
              <w:t>. Gondolat, 2011.</w:t>
            </w:r>
          </w:p>
          <w:p w14:paraId="62278CEB" w14:textId="77777777" w:rsidR="00485B81" w:rsidRDefault="00485B81" w:rsidP="00485B81">
            <w:pPr>
              <w:rPr>
                <w:spacing w:val="-3"/>
              </w:rPr>
            </w:pPr>
            <w:proofErr w:type="spellStart"/>
            <w:r>
              <w:rPr>
                <w:spacing w:val="-3"/>
              </w:rPr>
              <w:t>Niklas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3"/>
              </w:rPr>
              <w:t>Luhmann</w:t>
            </w:r>
            <w:proofErr w:type="spellEnd"/>
            <w:r>
              <w:rPr>
                <w:spacing w:val="-3"/>
              </w:rPr>
              <w:t xml:space="preserve">: </w:t>
            </w:r>
            <w:r w:rsidRPr="004C31BA">
              <w:rPr>
                <w:i/>
                <w:iCs/>
                <w:spacing w:val="-3"/>
              </w:rPr>
              <w:t>Szociális rendszerek</w:t>
            </w:r>
            <w:r>
              <w:rPr>
                <w:spacing w:val="-3"/>
              </w:rPr>
              <w:t>. Gondolat, 2009.</w:t>
            </w:r>
          </w:p>
          <w:p w14:paraId="1FA520EF" w14:textId="22560C62" w:rsidR="0051272F" w:rsidRPr="000203A4" w:rsidRDefault="00485B81" w:rsidP="00485B81">
            <w:r>
              <w:rPr>
                <w:spacing w:val="-3"/>
              </w:rPr>
              <w:t xml:space="preserve">Pierre </w:t>
            </w:r>
            <w:proofErr w:type="spellStart"/>
            <w:r>
              <w:rPr>
                <w:spacing w:val="-3"/>
              </w:rPr>
              <w:t>Bourdieu</w:t>
            </w:r>
            <w:proofErr w:type="spellEnd"/>
            <w:r>
              <w:rPr>
                <w:spacing w:val="-3"/>
              </w:rPr>
              <w:t>:</w:t>
            </w:r>
            <w:r w:rsidRPr="008F3A29">
              <w:t xml:space="preserve"> Gazdasági tőke, kulturális tőke, társadalmi tőke</w:t>
            </w:r>
            <w:r>
              <w:t>.</w:t>
            </w:r>
            <w:r w:rsidRPr="008F3A29">
              <w:t xml:space="preserve"> In: </w:t>
            </w:r>
            <w:proofErr w:type="spellStart"/>
            <w:r w:rsidRPr="008F3A29">
              <w:t>Felkai</w:t>
            </w:r>
            <w:proofErr w:type="spellEnd"/>
            <w:r w:rsidRPr="008F3A29">
              <w:t xml:space="preserve"> Gábor, Némedi Dénes, Somlai Péter (szerk.): </w:t>
            </w:r>
            <w:r w:rsidRPr="00B26E8E">
              <w:rPr>
                <w:i/>
                <w:iCs/>
              </w:rPr>
              <w:t>Olvasókönyv a szociológia történetéhez II. Szociológiai irányzatok a XX. században</w:t>
            </w:r>
            <w:r w:rsidRPr="008F3A29">
              <w:t>. Új Mandátum Könyvkiadó</w:t>
            </w:r>
            <w:r>
              <w:t>,</w:t>
            </w:r>
            <w:r w:rsidRPr="008F3A29">
              <w:t xml:space="preserve"> 2000</w:t>
            </w:r>
            <w:r>
              <w:t>.</w:t>
            </w:r>
          </w:p>
        </w:tc>
      </w:tr>
    </w:tbl>
    <w:p w14:paraId="53063394" w14:textId="77777777" w:rsidR="00641FED" w:rsidRPr="000203A4" w:rsidRDefault="00641FED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41FED" w:rsidRPr="000203A4" w14:paraId="7E52151A" w14:textId="77777777">
        <w:tc>
          <w:tcPr>
            <w:tcW w:w="9212" w:type="dxa"/>
          </w:tcPr>
          <w:p w14:paraId="2FF5A89B" w14:textId="77777777" w:rsidR="00641FED" w:rsidRPr="000203A4" w:rsidRDefault="00641FED" w:rsidP="006B3162">
            <w:r w:rsidRPr="000203A4">
              <w:t xml:space="preserve">Ajánlott irodalom: </w:t>
            </w:r>
          </w:p>
        </w:tc>
      </w:tr>
    </w:tbl>
    <w:p w14:paraId="2E007BA2" w14:textId="77777777" w:rsidR="00641FED" w:rsidRDefault="00641FED">
      <w:pPr>
        <w:rPr>
          <w:color w:val="0000FF"/>
        </w:rPr>
      </w:pPr>
    </w:p>
    <w:sectPr w:rsidR="00641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97A89"/>
    <w:multiLevelType w:val="multilevel"/>
    <w:tmpl w:val="08B0A02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237739"/>
    <w:multiLevelType w:val="hybridMultilevel"/>
    <w:tmpl w:val="74320E5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1630984">
    <w:abstractNumId w:val="0"/>
  </w:num>
  <w:num w:numId="2" w16cid:durableId="772432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162"/>
    <w:rsid w:val="00011915"/>
    <w:rsid w:val="000203A4"/>
    <w:rsid w:val="00062EC0"/>
    <w:rsid w:val="000B1D63"/>
    <w:rsid w:val="001D2EC8"/>
    <w:rsid w:val="002259EA"/>
    <w:rsid w:val="003A4A87"/>
    <w:rsid w:val="00485B81"/>
    <w:rsid w:val="0051272F"/>
    <w:rsid w:val="0055252B"/>
    <w:rsid w:val="00616EBF"/>
    <w:rsid w:val="00641FED"/>
    <w:rsid w:val="006B3162"/>
    <w:rsid w:val="00965BEA"/>
    <w:rsid w:val="00981EEB"/>
    <w:rsid w:val="00AE4C8D"/>
    <w:rsid w:val="00C11F95"/>
    <w:rsid w:val="00C3564D"/>
    <w:rsid w:val="00CB7217"/>
    <w:rsid w:val="00D3227E"/>
    <w:rsid w:val="00E06DB1"/>
    <w:rsid w:val="00E8532F"/>
    <w:rsid w:val="00F6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120548"/>
  <w14:defaultImageDpi w14:val="0"/>
  <w15:docId w15:val="{94959B21-89E0-45E2-9C80-E518BF38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autoSpaceDE w:val="0"/>
      <w:autoSpaceDN w:val="0"/>
    </w:pPr>
    <w:rPr>
      <w:sz w:val="24"/>
      <w:szCs w:val="24"/>
    </w:rPr>
  </w:style>
  <w:style w:type="paragraph" w:styleId="Cmsor1">
    <w:name w:val="heading 1"/>
    <w:basedOn w:val="Norml"/>
    <w:link w:val="Cmsor1Char"/>
    <w:uiPriority w:val="9"/>
    <w:qFormat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Hiperhivatkozs">
    <w:name w:val="Hyperlink"/>
    <w:basedOn w:val="Bekezdsalapbettpusa"/>
    <w:uiPriority w:val="99"/>
    <w:semiHidden/>
    <w:rPr>
      <w:rFonts w:cs="Times New Roman"/>
      <w:color w:val="0000FF"/>
      <w:u w:val="single"/>
    </w:rPr>
  </w:style>
  <w:style w:type="character" w:customStyle="1" w:styleId="fn">
    <w:name w:val="fn"/>
    <w:basedOn w:val="Bekezdsalapbettpus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259</Words>
  <Characters>1909</Characters>
  <Application>Microsoft Office Word</Application>
  <DocSecurity>0</DocSecurity>
  <Lines>43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Syllabus-Minta:</vt:lpstr>
    </vt:vector>
  </TitlesOfParts>
  <Company>Philolaos Publishing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Syllabus-Minta:</dc:title>
  <dc:subject/>
  <dc:creator>Janos Hardi</dc:creator>
  <cp:keywords/>
  <dc:description/>
  <cp:lastModifiedBy>Dr. Olay Csaba</cp:lastModifiedBy>
  <cp:revision>3</cp:revision>
  <dcterms:created xsi:type="dcterms:W3CDTF">2025-07-03T19:48:00Z</dcterms:created>
  <dcterms:modified xsi:type="dcterms:W3CDTF">2025-07-03T20:11:00Z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0cf5e614-ae2a-4cf9-8728-141a5c3037c6</vt:lpwstr>
  </property>
</Properties>
</file>