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0F23C9" w:rsidRPr="00723571" w14:paraId="7F7E91B3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4B295D" w14:textId="15226B4B" w:rsidR="00A53139" w:rsidRPr="00695A8C" w:rsidRDefault="00695A8C" w:rsidP="00A96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9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kurzus kódjai: </w:t>
            </w:r>
            <w:r w:rsidRPr="0069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BMA-FILD-401</w:t>
            </w:r>
            <w:proofErr w:type="gramStart"/>
            <w:r w:rsidRPr="00695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.KF</w:t>
            </w:r>
            <w:proofErr w:type="gramEnd"/>
            <w:r w:rsidRPr="00695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 BTKD-FIL-POL-8. Rawls és kritikusai</w:t>
            </w:r>
          </w:p>
        </w:tc>
      </w:tr>
      <w:tr w:rsidR="000F23C9" w:rsidRPr="00723571" w14:paraId="14703D3F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873B8" w14:textId="77777777" w:rsidR="00404697" w:rsidRDefault="000F23C9" w:rsidP="00F53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kurzus megnevezése: </w:t>
            </w:r>
            <w:r w:rsidR="006B4905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Frank válasza – hét előadás a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z alkotmányos</w:t>
            </w:r>
          </w:p>
          <w:p w14:paraId="1A6C1EB5" w14:textId="07E9587E" w:rsidR="00CF5BED" w:rsidRDefault="00404697" w:rsidP="00F537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6B4905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demokráciáról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, egyes kérdések megvitatás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áv</w:t>
            </w:r>
            <w:r w:rsidR="00776636" w:rsidRPr="0072357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[</w:t>
            </w:r>
            <w:proofErr w:type="spellStart"/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Frank’s</w:t>
            </w:r>
            <w:proofErr w:type="spellEnd"/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Response</w:t>
            </w:r>
            <w:proofErr w:type="spellEnd"/>
            <w:r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40E2B675" w14:textId="79A1EEFA" w:rsidR="006B4905" w:rsidRDefault="00CF5BED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r w:rsidR="00404697" w:rsidRPr="004046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Seven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Lectures</w:t>
            </w:r>
            <w:proofErr w:type="spellEnd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and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some</w:t>
            </w:r>
            <w:proofErr w:type="spellEnd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discussions</w:t>
            </w:r>
            <w:proofErr w:type="spellEnd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on</w:t>
            </w:r>
            <w:proofErr w:type="spellEnd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Constitution</w:t>
            </w:r>
            <w:proofErr w:type="spellEnd"/>
            <w:r w:rsidR="00404697" w:rsidRPr="004046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hu-HU"/>
              </w:rPr>
              <w:t>]</w:t>
            </w:r>
          </w:p>
          <w:p w14:paraId="547E82E4" w14:textId="26D9DB54" w:rsidR="000F23C9" w:rsidRPr="00723571" w:rsidRDefault="000F23C9" w:rsidP="00F5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23C9" w:rsidRPr="00E306EA" w14:paraId="3032FF27" w14:textId="77777777" w:rsidTr="000F23C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B1916" w14:textId="275C70DF" w:rsidR="00723571" w:rsidRPr="00E306EA" w:rsidRDefault="00DA6B04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 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kurzus előadója</w:t>
            </w:r>
            <w:r w:rsidR="00723571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Dr. Krokovay Zsolt CSc</w:t>
            </w:r>
            <w:proofErr w:type="gramStart"/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habil. egyetemi docens</w:t>
            </w:r>
            <w:r w:rsidR="00723571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; 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e-posta: </w:t>
            </w:r>
          </w:p>
          <w:p w14:paraId="2E1E494B" w14:textId="77777777" w:rsidR="000F23C9" w:rsidRPr="00E306EA" w:rsidRDefault="00723571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</w:t>
            </w:r>
            <w:r w:rsidR="00CF5BED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hyperlink r:id="rId4" w:history="1">
              <w:r w:rsidR="000F23C9" w:rsidRPr="00E306E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hu-HU"/>
                </w:rPr>
                <w:t>krokovayzsolt@yahoo.com</w:t>
              </w:r>
            </w:hyperlink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; tel. és üzenet: </w:t>
            </w:r>
            <w:r w:rsidR="00776636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+36</w:t>
            </w:r>
            <w:r w:rsidR="000F23C9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="00776636" w:rsidRPr="00E30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r w:rsidR="00797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874002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12"/>
            </w:tblGrid>
            <w:tr w:rsidR="000F23C9" w:rsidRPr="00E306EA" w14:paraId="310EC71A" w14:textId="77777777" w:rsidTr="002E70CC">
              <w:trPr>
                <w:trHeight w:val="9337"/>
              </w:trPr>
              <w:tc>
                <w:tcPr>
                  <w:tcW w:w="0" w:type="auto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  <w:hideMark/>
                </w:tcPr>
                <w:p w14:paraId="5AEE9617" w14:textId="77777777" w:rsidR="00723571" w:rsidRPr="00E306EA" w:rsidRDefault="00723571" w:rsidP="00F537AC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kurzus helye és időpontja: I-ép. </w:t>
                  </w:r>
                  <w:r w:rsidR="006B4905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221. sz.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doktoriskolai</w:t>
                  </w:r>
                  <w:r w:rsidR="006B4905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terem, </w:t>
                  </w:r>
                  <w:r w:rsidR="00797F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Szerda 14-15.30,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illetve </w:t>
                  </w:r>
                </w:p>
                <w:p w14:paraId="696B4923" w14:textId="2EE6BDA7" w:rsidR="00DB6354" w:rsidRDefault="00CF5BED" w:rsidP="00DA6B04">
                  <w:pPr>
                    <w:spacing w:after="0" w:line="240" w:lineRule="auto"/>
                    <w:ind w:left="-6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    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személyes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77663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id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őpont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ot megbeszélve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: I-21</w:t>
                  </w:r>
                  <w:r w:rsidR="00695A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5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.</w:t>
                  </w:r>
                  <w:r w:rsidR="00797F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oktatói</w:t>
                  </w:r>
                  <w:r w:rsidR="00723571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="00ED1E56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szoba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. </w:t>
                  </w:r>
                </w:p>
                <w:p w14:paraId="14E41A0A" w14:textId="77777777" w:rsidR="00DB6354" w:rsidRPr="00E306EA" w:rsidRDefault="00DB6354" w:rsidP="00F537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célja</w:t>
                  </w:r>
                  <w:r w:rsid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:</w:t>
                  </w:r>
                </w:p>
                <w:p w14:paraId="0DC7BB5E" w14:textId="77777777" w:rsidR="00DB6354" w:rsidRPr="00E306EA" w:rsidRDefault="00DB6354" w:rsidP="00F537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</w:p>
                <w:p w14:paraId="2AEE6CF9" w14:textId="190D15F0" w:rsidR="00962338" w:rsidRDefault="00DB6354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Frank I. Michelman, a Harvard Egyetem „Robert Walmsley” kitüntetésű emeritus általános egyetemi tanárának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 xml:space="preserve">Constitutional Essentials: </w:t>
                  </w:r>
                  <w:proofErr w:type="spellStart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On</w:t>
                  </w:r>
                  <w:proofErr w:type="spellEnd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the</w:t>
                  </w:r>
                  <w:proofErr w:type="spellEnd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 xml:space="preserve"> Constitutional </w:t>
                  </w:r>
                  <w:proofErr w:type="spellStart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>Theory</w:t>
                  </w:r>
                  <w:proofErr w:type="spellEnd"/>
                  <w:r w:rsidRPr="00E306EA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hu-HU"/>
                    </w:rPr>
                    <w:t xml:space="preserve"> of Political Liberalism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 című könyve 2022-ben jelent meg (Oxford University Press)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s a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következő évben egy négy online szemináriumból álló szimpóziumot rendeztek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>a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</w:t>
                  </w:r>
                  <w:r w:rsidRPr="00E30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Lényeges alkotmányos elemek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kérdéseiről és a politikai szabadelvűség alkotmánytanának a könyvben bemutatott értelmezéséről. </w:t>
                  </w:r>
                  <w:proofErr w:type="spellStart"/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Fred</w:t>
                  </w:r>
                  <w:proofErr w:type="spellEnd"/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 v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álasz</w:t>
                  </w:r>
                  <w:r w:rsidR="00DA6B0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a 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Philosophy and </w:t>
                  </w:r>
                  <w:proofErr w:type="spellStart"/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Social</w:t>
                  </w:r>
                  <w:proofErr w:type="spellEnd"/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Criticism</w:t>
                  </w:r>
                  <w:proofErr w:type="spellEnd"/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2024/2025-ös évfolyamában megjelent előadások és hozzászólások, valamint 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más,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könyv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 szentelt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tanulmányok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á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ttekintése. </w:t>
                  </w:r>
                  <w:r w:rsidR="00DA6B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Célunk a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z áttekintés néhány tanulságos gondolatának és kulcsfogalmának elemzése és megvitatása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 politikai filozófia összefüggésében, a 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Politikai szabadelvűség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Political Liberalism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), John Rawls nagy művének hazai megjelenése alkalmából (L’ Harmattan Kiadó, 2026.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mű bővített kiadása, a Columbia Kiadó „</w:t>
                  </w:r>
                  <w:r w:rsidR="00797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Klasszikusok a f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ilozófi</w:t>
                  </w:r>
                  <w:r w:rsidR="00797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ában” 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sorozatának 2005-ben közzétett negyedik kötete alapján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Krokovay Zsolt fordításában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 Rawls felfogása, illetve az ahhoz kapcsolódó rawlsi jellegű felfogások szerint a modern szabadelvű demokráciának két lényeges alkotmányos eleme van. Az első az állam felépítésének elveit, a második a polgárok egyenlő alapvető szabadságjogait határozza meg. Ebből következnek a tervezett gondolatmenet állomásai.</w:t>
                  </w:r>
                  <w:r w:rsidR="00AC6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itában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James E. Fleming és Linda C. McClain elemzés</w:t>
                  </w:r>
                  <w:r w:rsidR="002D3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ük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ben végig </w:t>
                  </w:r>
                  <w:r w:rsidR="00A321F1" w:rsidRPr="003C0E4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per Frank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emlegetik főhős</w:t>
                  </w:r>
                  <w:r w:rsidR="00A321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üket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az 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ott szokásos </w:t>
                  </w:r>
                  <w:r w:rsidR="00A321F1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egyetemi közvetlenséggel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„Constitutional Liberalism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Through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Thick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Thin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Reflections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Frank’s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Michelman’s</w:t>
                  </w:r>
                  <w:proofErr w:type="spellEnd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B4905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Constitutional Essentials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 (Alkotmányos szabadelvűség, sz</w:t>
                  </w: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igorú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és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gyenge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gondolatok Frank Michelman könyve, a </w:t>
                  </w:r>
                  <w:r w:rsidR="006B4905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Lényeges alkotmányos elemek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kapcsán)</w:t>
                  </w:r>
                  <w:proofErr w:type="gramStart"/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Ahogy</w:t>
                  </w:r>
                  <w:proofErr w:type="gramEnd"/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B4905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John Rawls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5FFB" w:rsidRPr="00E306E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csak Jack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C0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volt mindenkinek. </w:t>
                  </w:r>
                  <w:r w:rsidR="00405FFB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(ld. erről Krokovay Zsolt</w:t>
                  </w:r>
                  <w:r w:rsidR="00950ABF"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írását, MFSZ 2022/2.). </w:t>
                  </w:r>
                </w:p>
                <w:p w14:paraId="3C45D140" w14:textId="77777777" w:rsidR="00962338" w:rsidRDefault="00962338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71DA26" w14:textId="61F8B8B2" w:rsidR="00E306EA" w:rsidRDefault="00950ABF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A kurzus t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ervezett </w:t>
                  </w:r>
                  <w:r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heti </w:t>
                  </w:r>
                  <w:r w:rsidR="000F23C9" w:rsidRP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időrend</w:t>
                  </w:r>
                  <w:r w:rsidR="00E306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je</w:t>
                  </w:r>
                  <w:r w:rsidR="00F37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 xml:space="preserve">, zárójelben a </w:t>
                  </w:r>
                  <w:r w:rsidR="00F37937" w:rsidRPr="00F3793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hu-HU"/>
                    </w:rPr>
                    <w:t xml:space="preserve">Politikai </w:t>
                  </w:r>
                  <w:r w:rsidR="00F379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u-HU"/>
                    </w:rPr>
                    <w:t>szöveghelyei:</w:t>
                  </w:r>
                </w:p>
                <w:p w14:paraId="4710C33C" w14:textId="43F6E9A5" w:rsidR="00E64932" w:rsidRDefault="00E64932" w:rsidP="00F537A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11"/>
                    <w:gridCol w:w="4311"/>
                  </w:tblGrid>
                  <w:tr w:rsidR="00F537AC" w14:paraId="46B1BEA7" w14:textId="77777777" w:rsidTr="00F537AC">
                    <w:tc>
                      <w:tcPr>
                        <w:tcW w:w="4311" w:type="dxa"/>
                      </w:tcPr>
                      <w:p w14:paraId="106C1FA1" w14:textId="1D8DDDC9" w:rsidR="00F537AC" w:rsidRDefault="00F537AC" w:rsidP="003C0E4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0   </w:t>
                        </w:r>
                        <w:r w:rsidR="003C0E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A kurzus megbeszélése                                                   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F061073" w14:textId="328D1646" w:rsidR="00F537AC" w:rsidRPr="00F537AC" w:rsidRDefault="00F537AC" w:rsidP="00F537AC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>2. 11.</w:t>
                        </w:r>
                      </w:p>
                    </w:tc>
                  </w:tr>
                  <w:tr w:rsidR="00F537AC" w14:paraId="29413E40" w14:textId="77777777" w:rsidTr="00F537AC">
                    <w:tc>
                      <w:tcPr>
                        <w:tcW w:w="4311" w:type="dxa"/>
                      </w:tcPr>
                      <w:p w14:paraId="2BEBF352" w14:textId="17F302BE" w:rsidR="00F537AC" w:rsidRDefault="00F537AC" w:rsidP="001B7CF8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  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Alkotmányosság a hatalom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igazolás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ának eljárása – az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elismerhetőség </w:t>
                        </w:r>
                        <w:r w:rsidR="001B7C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szabadelvű kritériuma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6A23CCB6" w14:textId="2B46C979" w:rsidR="00F537AC" w:rsidRPr="00724547" w:rsidRDefault="00E435C1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18.</w:t>
                        </w:r>
                        <w:r w:rsidR="00A96C4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  <w:r w:rsidR="00A96C4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sym w:font="Symbol" w:char="F02A"/>
                        </w:r>
                      </w:p>
                      <w:p w14:paraId="15E264C9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4EB2845B" w14:textId="77777777" w:rsidTr="00F537AC">
                    <w:tc>
                      <w:tcPr>
                        <w:tcW w:w="4311" w:type="dxa"/>
                      </w:tcPr>
                      <w:p w14:paraId="46FDDED0" w14:textId="08C0962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Erkölcsi gondolkodás, észszerűség,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sorshúzás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(Új bev, II:1, V:1, IX:3)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5CDE73E9" w14:textId="4B116098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25.</w:t>
                        </w:r>
                      </w:p>
                      <w:p w14:paraId="1459A8EF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F23EB9C" w14:textId="77777777" w:rsidTr="00F537AC">
                    <w:tc>
                      <w:tcPr>
                        <w:tcW w:w="4311" w:type="dxa"/>
                      </w:tcPr>
                      <w:p w14:paraId="318C855B" w14:textId="1F19119C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Az első lényeges alkotmányos elem – a kormányzat felépítése (VI:5, VI:6.3.)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6356B28B" w14:textId="0277AA8E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76E4B5EB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13378F2D" w14:textId="77777777" w:rsidTr="00F537AC">
                    <w:tc>
                      <w:tcPr>
                        <w:tcW w:w="4311" w:type="dxa"/>
                      </w:tcPr>
                      <w:p w14:paraId="6012A799" w14:textId="4E940F72" w:rsidR="00F537AC" w:rsidRDefault="00F537AC" w:rsidP="003C0E4B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 politikai 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fel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hatalma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zást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korlátozó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elem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– </w:t>
                        </w:r>
                        <w:r w:rsidR="003C0E4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az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alapvető szabadságjogok (VI:5, VIII:1)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A0C4166" w14:textId="5BB67A4C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46B46FF3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C7369B2" w14:textId="77777777" w:rsidTr="00F537AC">
                    <w:tc>
                      <w:tcPr>
                        <w:tcW w:w="4311" w:type="dxa"/>
                      </w:tcPr>
                      <w:p w14:paraId="557C7947" w14:textId="7BC89A3F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   E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rkölcsi munkamegosztás – a háttér igazságossága és a piacgazdaság (VII:4)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2DFA7798" w14:textId="1D7292C2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23458105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2B0799CE" w14:textId="77777777" w:rsidTr="00F537AC">
                    <w:tc>
                      <w:tcPr>
                        <w:tcW w:w="4311" w:type="dxa"/>
                      </w:tcPr>
                      <w:p w14:paraId="32AA9314" w14:textId="665D552D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6   </w:t>
                        </w:r>
                        <w:r w:rsidRPr="007245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 felforgató nézetek és a szólásszabadság (VIII:10-11)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1025990E" w14:textId="34630565" w:rsidR="00F537AC" w:rsidRPr="00724547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54D92FB2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BC443EE" w14:textId="77777777" w:rsidTr="00F537AC">
                    <w:tc>
                      <w:tcPr>
                        <w:tcW w:w="4311" w:type="dxa"/>
                      </w:tcPr>
                      <w:p w14:paraId="5DA43B04" w14:textId="75A593D4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7   A nőket megillető egyenlőség és a családi igazságosság </w:t>
                        </w:r>
                        <w:r w:rsidRPr="00BD20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(Visszatérés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50736589" w14:textId="0BFA51A9" w:rsidR="00F537AC" w:rsidRDefault="001B7CF8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0</w:t>
                        </w:r>
                        <w:r w:rsidR="00DF39B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0078F7BA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1DBE64ED" w14:textId="77777777" w:rsidTr="00F537AC">
                    <w:tc>
                      <w:tcPr>
                        <w:tcW w:w="4311" w:type="dxa"/>
                      </w:tcPr>
                      <w:p w14:paraId="2C862508" w14:textId="50DB344E" w:rsidR="00F537AC" w:rsidRDefault="00DF39B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Házi konferencia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229BC119" w14:textId="429549BE" w:rsidR="00F537AC" w:rsidRDefault="00DF39B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="00F537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31477774" w14:textId="77777777" w:rsidR="00F537AC" w:rsidRDefault="00F537AC" w:rsidP="00F537A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537AC" w14:paraId="37657313" w14:textId="77777777" w:rsidTr="00F537AC">
                    <w:tc>
                      <w:tcPr>
                        <w:tcW w:w="4311" w:type="dxa"/>
                      </w:tcPr>
                      <w:p w14:paraId="71E325A2" w14:textId="05005DFF" w:rsidR="00F537AC" w:rsidRDefault="00DF39BC" w:rsidP="00962338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Vizsgaidőszak</w:t>
                        </w:r>
                      </w:p>
                    </w:tc>
                    <w:tc>
                      <w:tcPr>
                        <w:tcW w:w="4311" w:type="dxa"/>
                      </w:tcPr>
                      <w:p w14:paraId="3227AEB0" w14:textId="60593445" w:rsidR="00F537AC" w:rsidRDefault="00F537AC" w:rsidP="00DF39BC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BF1D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 18. -  7. 04.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</w:tbl>
                <w:p w14:paraId="57BFC4AA" w14:textId="77777777" w:rsidR="00E64932" w:rsidRDefault="00E64932" w:rsidP="00F537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  <w:p w14:paraId="4C173310" w14:textId="19B3029F" w:rsidR="00E64932" w:rsidRPr="00E306EA" w:rsidRDefault="002E70CC" w:rsidP="0096233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306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0E22F06" w14:textId="77777777" w:rsidR="000F23C9" w:rsidRPr="00E306EA" w:rsidRDefault="00865E3E" w:rsidP="00F53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2F734C51" w14:textId="77777777" w:rsidR="000F23C9" w:rsidRPr="00E306EA" w:rsidRDefault="00E306EA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lastRenderedPageBreak/>
        <w:t> </w:t>
      </w:r>
      <w:r w:rsidR="00C93266" w:rsidRPr="00E306EA">
        <w:rPr>
          <w:rFonts w:ascii="Times New Roman" w:eastAsia="Times New Roman" w:hAnsi="Times New Roman" w:cs="Times New Roman"/>
          <w:color w:val="1E2326"/>
          <w:sz w:val="24"/>
          <w:szCs w:val="24"/>
          <w:lang w:eastAsia="hu-HU"/>
        </w:rPr>
        <w:t xml:space="preserve">  </w:t>
      </w:r>
    </w:p>
    <w:p w14:paraId="75438E66" w14:textId="4C6D4F1E" w:rsidR="00A53139" w:rsidRPr="00723571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  <w:r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  <w:sym w:font="Symbol" w:char="F02A"/>
      </w:r>
      <w:r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  <w:t xml:space="preserve">   </w:t>
      </w:r>
      <w:r w:rsidRPr="00E306EA">
        <w:rPr>
          <w:rFonts w:ascii="Times New Roman" w:hAnsi="Times New Roman" w:cs="Times New Roman"/>
          <w:sz w:val="24"/>
          <w:szCs w:val="24"/>
        </w:rPr>
        <w:t xml:space="preserve">Minthogy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3116">
        <w:rPr>
          <w:rFonts w:ascii="Times New Roman" w:hAnsi="Times New Roman" w:cs="Times New Roman"/>
          <w:i/>
          <w:sz w:val="24"/>
          <w:szCs w:val="24"/>
        </w:rPr>
        <w:t>Politikai szabadelvűség</w:t>
      </w:r>
      <w:r>
        <w:rPr>
          <w:rFonts w:ascii="Times New Roman" w:hAnsi="Times New Roman" w:cs="Times New Roman"/>
          <w:sz w:val="24"/>
          <w:szCs w:val="24"/>
        </w:rPr>
        <w:t xml:space="preserve"> magyar fordítás</w:t>
      </w:r>
      <w:r w:rsidR="005E23A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március közepétől érhető el.</w:t>
      </w:r>
    </w:p>
    <w:p w14:paraId="3BBACA21" w14:textId="77777777" w:rsidR="00A53139" w:rsidRPr="00723571" w:rsidRDefault="00A53139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  <w:bookmarkStart w:id="0" w:name="_GoBack"/>
      <w:bookmarkEnd w:id="0"/>
    </w:p>
    <w:p w14:paraId="62A02A77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0D55D323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5F216247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6712CDC2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7809BCF8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p w14:paraId="21011EBD" w14:textId="77777777" w:rsidR="00A96C46" w:rsidRDefault="00A96C46" w:rsidP="00F537AC">
      <w:pPr>
        <w:spacing w:after="100" w:line="240" w:lineRule="auto"/>
        <w:ind w:left="-426"/>
        <w:jc w:val="both"/>
        <w:rPr>
          <w:rFonts w:ascii="Times New Roman" w:eastAsia="Times New Roman" w:hAnsi="Times New Roman" w:cs="Times New Roman"/>
          <w:color w:val="1E2326"/>
          <w:sz w:val="30"/>
          <w:szCs w:val="30"/>
          <w:lang w:eastAsia="hu-HU"/>
        </w:rPr>
      </w:pPr>
    </w:p>
    <w:sectPr w:rsidR="00A9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8C"/>
    <w:rsid w:val="00031BFE"/>
    <w:rsid w:val="000601F7"/>
    <w:rsid w:val="000F23C9"/>
    <w:rsid w:val="00171615"/>
    <w:rsid w:val="001B7CF8"/>
    <w:rsid w:val="001D15F6"/>
    <w:rsid w:val="002C02A5"/>
    <w:rsid w:val="002D38F5"/>
    <w:rsid w:val="002E520A"/>
    <w:rsid w:val="002E70CC"/>
    <w:rsid w:val="002F3D12"/>
    <w:rsid w:val="00337E9A"/>
    <w:rsid w:val="00363E70"/>
    <w:rsid w:val="003721CB"/>
    <w:rsid w:val="003B1E1E"/>
    <w:rsid w:val="003C0E4B"/>
    <w:rsid w:val="003D0643"/>
    <w:rsid w:val="00404243"/>
    <w:rsid w:val="00404697"/>
    <w:rsid w:val="00405FFB"/>
    <w:rsid w:val="00482E46"/>
    <w:rsid w:val="004A3C9F"/>
    <w:rsid w:val="004E6897"/>
    <w:rsid w:val="00557ED6"/>
    <w:rsid w:val="00560041"/>
    <w:rsid w:val="00561AD7"/>
    <w:rsid w:val="005C2698"/>
    <w:rsid w:val="005E23A1"/>
    <w:rsid w:val="0061418C"/>
    <w:rsid w:val="0063162B"/>
    <w:rsid w:val="00695A8C"/>
    <w:rsid w:val="006B4905"/>
    <w:rsid w:val="00723571"/>
    <w:rsid w:val="00776636"/>
    <w:rsid w:val="0078716A"/>
    <w:rsid w:val="00797F87"/>
    <w:rsid w:val="007A2964"/>
    <w:rsid w:val="00865E3E"/>
    <w:rsid w:val="00950ABF"/>
    <w:rsid w:val="00962338"/>
    <w:rsid w:val="00A321F1"/>
    <w:rsid w:val="00A53139"/>
    <w:rsid w:val="00A719D5"/>
    <w:rsid w:val="00A96C46"/>
    <w:rsid w:val="00AC668C"/>
    <w:rsid w:val="00AD4864"/>
    <w:rsid w:val="00AF68C0"/>
    <w:rsid w:val="00BF1DE3"/>
    <w:rsid w:val="00C06271"/>
    <w:rsid w:val="00C348E1"/>
    <w:rsid w:val="00C93266"/>
    <w:rsid w:val="00CF5BED"/>
    <w:rsid w:val="00D41CFF"/>
    <w:rsid w:val="00DA6B04"/>
    <w:rsid w:val="00DB6354"/>
    <w:rsid w:val="00DF39BC"/>
    <w:rsid w:val="00E306EA"/>
    <w:rsid w:val="00E41418"/>
    <w:rsid w:val="00E435C1"/>
    <w:rsid w:val="00E64932"/>
    <w:rsid w:val="00ED1E56"/>
    <w:rsid w:val="00F37937"/>
    <w:rsid w:val="00F537AC"/>
    <w:rsid w:val="00FC5FB4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71E6"/>
  <w15:chartTrackingRefBased/>
  <w15:docId w15:val="{8B7FA824-E681-4289-BEA1-460589CE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F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F23C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1E1E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B6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63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635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6354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6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6354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F5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2026-02-23T15:47:00Z</dcterms:created>
  <dcterms:modified xsi:type="dcterms:W3CDTF">2026-02-25T07:59:00Z</dcterms:modified>
</cp:coreProperties>
</file>