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14:paraId="68CE336B" w14:textId="77777777">
        <w:tc>
          <w:tcPr>
            <w:tcW w:w="9212" w:type="dxa"/>
          </w:tcPr>
          <w:p w14:paraId="4D58F57A" w14:textId="176F6607" w:rsidR="00976467" w:rsidRDefault="00205778" w:rsidP="00976467">
            <w:pPr>
              <w:ind w:left="1416" w:hanging="1416"/>
            </w:pPr>
            <w:r>
              <w:t>Kurzus kódja</w:t>
            </w:r>
            <w:r w:rsidR="00C312BF">
              <w:t>i</w:t>
            </w:r>
            <w:r>
              <w:t xml:space="preserve">: </w:t>
            </w:r>
            <w:r w:rsidR="00C312BF">
              <w:t>BBN-FIL18-232.01, BMA-FILD-232.02, BBN-FIL-232.02</w:t>
            </w:r>
          </w:p>
        </w:tc>
      </w:tr>
      <w:tr w:rsidR="00205778" w14:paraId="51EA2F57" w14:textId="77777777">
        <w:tc>
          <w:tcPr>
            <w:tcW w:w="9212" w:type="dxa"/>
          </w:tcPr>
          <w:p w14:paraId="49977181" w14:textId="77777777" w:rsidR="00205778" w:rsidRDefault="00205778">
            <w:r>
              <w:t xml:space="preserve">Kurzus megnevezése: </w:t>
            </w:r>
            <w:r w:rsidR="00A10E80">
              <w:t>Arisztotelész</w:t>
            </w:r>
            <w:r w:rsidR="00A4693F">
              <w:t>: Kategóriák</w:t>
            </w:r>
            <w:r w:rsidR="00C312BF">
              <w:t xml:space="preserve">, </w:t>
            </w:r>
            <w:r w:rsidR="00A4693F">
              <w:t>természetfilozófia</w:t>
            </w:r>
            <w:r w:rsidR="00C312BF">
              <w:t xml:space="preserve"> és etika</w:t>
            </w:r>
          </w:p>
        </w:tc>
      </w:tr>
      <w:tr w:rsidR="007E6CED" w14:paraId="739154A8" w14:textId="77777777">
        <w:tc>
          <w:tcPr>
            <w:tcW w:w="9212" w:type="dxa"/>
          </w:tcPr>
          <w:p w14:paraId="10BB113F" w14:textId="1A1773BA" w:rsidR="00C312BF" w:rsidRPr="00C312BF" w:rsidRDefault="00C312BF" w:rsidP="0050415D">
            <w:pPr>
              <w:suppressAutoHyphens/>
              <w:jc w:val="center"/>
              <w:rPr>
                <w:b/>
                <w:bCs/>
                <w:caps/>
                <w:color w:val="0000FF"/>
              </w:rPr>
            </w:pPr>
          </w:p>
        </w:tc>
      </w:tr>
      <w:tr w:rsidR="00205778" w14:paraId="557C4B3B" w14:textId="77777777">
        <w:tc>
          <w:tcPr>
            <w:tcW w:w="9212" w:type="dxa"/>
          </w:tcPr>
          <w:p w14:paraId="2969A8C5" w14:textId="77777777" w:rsidR="00205778" w:rsidRDefault="00205778">
            <w:r>
              <w:t>Kurzus előadója: Bodnár István</w:t>
            </w:r>
          </w:p>
        </w:tc>
      </w:tr>
    </w:tbl>
    <w:p w14:paraId="1C5F0315" w14:textId="77777777" w:rsidR="00205778" w:rsidRDefault="00205778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14:paraId="7506B463" w14:textId="77777777">
        <w:tc>
          <w:tcPr>
            <w:tcW w:w="9212" w:type="dxa"/>
          </w:tcPr>
          <w:p w14:paraId="0405FEA5" w14:textId="77777777" w:rsidR="00205778" w:rsidRDefault="00205778">
            <w:r>
              <w:t>Kurzus előfeltétele(i): ---</w:t>
            </w:r>
          </w:p>
        </w:tc>
      </w:tr>
      <w:tr w:rsidR="00205778" w14:paraId="1BD0E69C" w14:textId="77777777">
        <w:tc>
          <w:tcPr>
            <w:tcW w:w="9212" w:type="dxa"/>
          </w:tcPr>
          <w:p w14:paraId="1D433FDD" w14:textId="77777777" w:rsidR="00205778" w:rsidRDefault="00205778">
            <w:r>
              <w:t xml:space="preserve">A jegyszerzés módja(i): </w:t>
            </w:r>
          </w:p>
          <w:p w14:paraId="37F5CB8A" w14:textId="77777777" w:rsidR="00205778" w:rsidRDefault="00205778"/>
          <w:p w14:paraId="6B8E4732" w14:textId="77777777" w:rsidR="00C579F7" w:rsidRDefault="00205778" w:rsidP="0050415D">
            <w:pPr>
              <w:jc w:val="both"/>
              <w:rPr>
                <w:spacing w:val="-3"/>
              </w:rPr>
            </w:pPr>
            <w:r>
              <w:rPr>
                <w:spacing w:val="-3"/>
              </w:rPr>
              <w:t>A szemináriumon szemináriumi jegyet lehet szerezni. Ehhez a szeminári</w:t>
            </w:r>
            <w:r w:rsidR="00884912">
              <w:rPr>
                <w:spacing w:val="-3"/>
              </w:rPr>
              <w:t xml:space="preserve">umi munkában kell részt venni – a </w:t>
            </w:r>
            <w:r>
              <w:rPr>
                <w:spacing w:val="-3"/>
              </w:rPr>
              <w:t xml:space="preserve">szemináriumok során </w:t>
            </w:r>
            <w:r w:rsidR="00884912">
              <w:rPr>
                <w:spacing w:val="-3"/>
              </w:rPr>
              <w:t>a diszkusszióban aktívan kell szerepelni</w:t>
            </w:r>
            <w:r w:rsidR="00C579F7">
              <w:rPr>
                <w:spacing w:val="-3"/>
              </w:rPr>
              <w:t xml:space="preserve">, továbbá egy kb. 10 oldal (15-20 000 leütés, 2 500-3 000 szó) terjedelmű </w:t>
            </w:r>
            <w:r w:rsidR="00C579F7" w:rsidRPr="007E6CED">
              <w:rPr>
                <w:b/>
                <w:spacing w:val="-3"/>
              </w:rPr>
              <w:t>szemináriumi dolgozatot</w:t>
            </w:r>
            <w:r w:rsidR="00C579F7">
              <w:rPr>
                <w:spacing w:val="-3"/>
              </w:rPr>
              <w:t xml:space="preserve"> kell benyújtani. A szemináriumi dolgozatban a szeminárium keretében érintett Arisztotelész-művek értelmezésének egy fontos problémáját kell ismertetni, az azzal kapcsolatban lehetséges álláspontokat értékelve, a hallgatónak saját álláspontját érvekkel megalapozva kell kifejtenie.</w:t>
            </w:r>
          </w:p>
          <w:p w14:paraId="4C4E2FBE" w14:textId="77777777" w:rsidR="00C579F7" w:rsidRDefault="00C579F7" w:rsidP="0050415D">
            <w:pPr>
              <w:jc w:val="both"/>
              <w:rPr>
                <w:spacing w:val="-3"/>
              </w:rPr>
            </w:pPr>
          </w:p>
          <w:p w14:paraId="3D2E68A6" w14:textId="19E34A7D" w:rsidR="00AA0681" w:rsidRDefault="00C579F7" w:rsidP="0050415D">
            <w:pPr>
              <w:jc w:val="both"/>
              <w:rPr>
                <w:spacing w:val="-3"/>
              </w:rPr>
            </w:pPr>
            <w:r>
              <w:rPr>
                <w:spacing w:val="-3"/>
              </w:rPr>
              <w:t>A szemináriumhoz tartozó diszkusszió két fázisban történik:</w:t>
            </w:r>
            <w:r w:rsidR="00DC320B">
              <w:rPr>
                <w:spacing w:val="-3"/>
              </w:rPr>
              <w:t xml:space="preserve"> a hallgatók</w:t>
            </w:r>
            <w:r>
              <w:rPr>
                <w:spacing w:val="-3"/>
              </w:rPr>
              <w:t xml:space="preserve"> a </w:t>
            </w:r>
            <w:r w:rsidR="00DC320B">
              <w:rPr>
                <w:spacing w:val="-3"/>
              </w:rPr>
              <w:t xml:space="preserve">feldolgozatndó </w:t>
            </w:r>
            <w:r>
              <w:rPr>
                <w:spacing w:val="-3"/>
              </w:rPr>
              <w:t>szakaszok</w:t>
            </w:r>
            <w:r w:rsidR="00DC320B">
              <w:rPr>
                <w:spacing w:val="-3"/>
              </w:rPr>
              <w:t>at</w:t>
            </w:r>
            <w:r>
              <w:rPr>
                <w:spacing w:val="-3"/>
              </w:rPr>
              <w:t xml:space="preserve"> a kurzushoz tartozó </w:t>
            </w:r>
            <w:hyperlink r:id="rId5" w:history="1">
              <w:r w:rsidRPr="002B7EC0">
                <w:rPr>
                  <w:rStyle w:val="Hyperlink"/>
                  <w:spacing w:val="-3"/>
                </w:rPr>
                <w:t>https://perusall.com</w:t>
              </w:r>
            </w:hyperlink>
            <w:r>
              <w:rPr>
                <w:spacing w:val="-3"/>
              </w:rPr>
              <w:t xml:space="preserve"> lapon </w:t>
            </w:r>
            <w:r w:rsidR="00DC320B">
              <w:rPr>
                <w:spacing w:val="-3"/>
              </w:rPr>
              <w:t xml:space="preserve">tudják előzetesen megvitatni, </w:t>
            </w:r>
            <w:r w:rsidR="00AA0681">
              <w:rPr>
                <w:spacing w:val="-3"/>
              </w:rPr>
              <w:t xml:space="preserve">melynek beiratkozási kódja </w:t>
            </w:r>
            <w:r w:rsidR="00AA0681" w:rsidRPr="00AA0681">
              <w:rPr>
                <w:spacing w:val="-3"/>
              </w:rPr>
              <w:t>BODNAR-TWGKB</w:t>
            </w:r>
            <w:r w:rsidR="00AA0681">
              <w:rPr>
                <w:spacing w:val="-3"/>
              </w:rPr>
              <w:t>, a hozzá tartozó URL:</w:t>
            </w:r>
          </w:p>
          <w:p w14:paraId="028CA331" w14:textId="3DDE508A" w:rsidR="00AA0681" w:rsidRDefault="00AA0681" w:rsidP="00AA0681">
            <w:pPr>
              <w:jc w:val="center"/>
              <w:rPr>
                <w:spacing w:val="-3"/>
              </w:rPr>
            </w:pPr>
            <w:hyperlink r:id="rId6" w:history="1">
              <w:r w:rsidRPr="003B3B82">
                <w:rPr>
                  <w:rStyle w:val="Hyperlink"/>
                  <w:spacing w:val="-3"/>
                </w:rPr>
                <w:t>https://app.perusall.com/join/BODNAR-TWGKB</w:t>
              </w:r>
            </w:hyperlink>
            <w:r>
              <w:rPr>
                <w:spacing w:val="-3"/>
              </w:rPr>
              <w:t xml:space="preserve"> .</w:t>
            </w:r>
          </w:p>
          <w:p w14:paraId="6E8A591F" w14:textId="1183A639" w:rsidR="00C579F7" w:rsidRDefault="00AA0681" w:rsidP="0050415D">
            <w:pPr>
              <w:jc w:val="both"/>
              <w:rPr>
                <w:spacing w:val="-3"/>
              </w:rPr>
            </w:pPr>
            <w:r>
              <w:rPr>
                <w:spacing w:val="-3"/>
              </w:rPr>
              <w:t>O</w:t>
            </w:r>
            <w:r w:rsidR="00DC320B">
              <w:rPr>
                <w:spacing w:val="-3"/>
              </w:rPr>
              <w:t xml:space="preserve">tt megjegyzésekete tehetnek, összefüggésekre világíthatnak rá, kérdéseket tehetnek fel egymásnak és a kurzus oktatójának. Itt természetesen </w:t>
            </w:r>
            <w:r w:rsidR="00C579F7">
              <w:rPr>
                <w:spacing w:val="-3"/>
              </w:rPr>
              <w:t xml:space="preserve">egymás megjegyzéseire </w:t>
            </w:r>
            <w:r w:rsidR="00DC320B">
              <w:rPr>
                <w:spacing w:val="-3"/>
              </w:rPr>
              <w:t>is</w:t>
            </w:r>
            <w:r w:rsidR="00C579F7">
              <w:rPr>
                <w:spacing w:val="-3"/>
              </w:rPr>
              <w:t xml:space="preserve"> tudnak reflektálni</w:t>
            </w:r>
            <w:r w:rsidR="00DC320B">
              <w:rPr>
                <w:spacing w:val="-3"/>
              </w:rPr>
              <w:t>. Ezek a diszkussziók tipikusan a szöveg szemináriumi feldolgozása előtt egy héttel kezdődnek meg. Ezt követi aztán a szöveg szemináriumi feldolgozása.</w:t>
            </w:r>
          </w:p>
          <w:p w14:paraId="4C89F6F1" w14:textId="77777777" w:rsidR="00C579F7" w:rsidRDefault="00C579F7" w:rsidP="0050415D">
            <w:pPr>
              <w:jc w:val="both"/>
              <w:rPr>
                <w:spacing w:val="-3"/>
              </w:rPr>
            </w:pPr>
          </w:p>
          <w:p w14:paraId="63D35EFB" w14:textId="77777777" w:rsidR="0089616A" w:rsidRDefault="00C579F7" w:rsidP="0050415D">
            <w:pPr>
              <w:jc w:val="both"/>
              <w:rPr>
                <w:spacing w:val="-3"/>
              </w:rPr>
            </w:pPr>
            <w:r>
              <w:rPr>
                <w:spacing w:val="-3"/>
              </w:rPr>
              <w:t>A</w:t>
            </w:r>
            <w:r w:rsidR="00DC320B">
              <w:rPr>
                <w:spacing w:val="-3"/>
              </w:rPr>
              <w:t xml:space="preserve"> kurzus </w:t>
            </w:r>
            <w:r w:rsidR="00884912">
              <w:rPr>
                <w:spacing w:val="-3"/>
              </w:rPr>
              <w:t>MA hallgató</w:t>
            </w:r>
            <w:r w:rsidR="00DC320B">
              <w:rPr>
                <w:spacing w:val="-3"/>
              </w:rPr>
              <w:t>i</w:t>
            </w:r>
            <w:r w:rsidR="00884912">
              <w:rPr>
                <w:spacing w:val="-3"/>
              </w:rPr>
              <w:t xml:space="preserve">nak </w:t>
            </w:r>
            <w:r w:rsidR="00205778" w:rsidRPr="007E6CED">
              <w:rPr>
                <w:b/>
                <w:spacing w:val="-3"/>
              </w:rPr>
              <w:t>vitaindítót</w:t>
            </w:r>
            <w:r w:rsidR="00205778">
              <w:rPr>
                <w:spacing w:val="-3"/>
              </w:rPr>
              <w:t xml:space="preserve"> </w:t>
            </w:r>
            <w:r w:rsidR="00884912">
              <w:rPr>
                <w:spacing w:val="-3"/>
              </w:rPr>
              <w:t xml:space="preserve">is </w:t>
            </w:r>
            <w:r w:rsidR="00205778">
              <w:rPr>
                <w:spacing w:val="-3"/>
              </w:rPr>
              <w:t>kell tartani</w:t>
            </w:r>
            <w:r w:rsidR="00884912">
              <w:rPr>
                <w:spacing w:val="-3"/>
              </w:rPr>
              <w:t>u</w:t>
            </w:r>
            <w:r>
              <w:rPr>
                <w:spacing w:val="-3"/>
              </w:rPr>
              <w:t>k</w:t>
            </w:r>
            <w:r w:rsidR="00DC320B">
              <w:rPr>
                <w:spacing w:val="-3"/>
              </w:rPr>
              <w:t xml:space="preserve">. Értelemszerűen ez is két szakaszban történik. A vitaindítót tartó diák a perusall-lapon előzetes bejegyzéseket tehet, ill. a többi hallgató bejegyzéseire reflektálhat a perusallban – további megjegyzéseket és ellenvetéseket tehet, </w:t>
            </w:r>
            <w:r w:rsidR="00BA7D60">
              <w:rPr>
                <w:spacing w:val="-3"/>
              </w:rPr>
              <w:t>kérdéseket megválaszolhat, ill. alkalomadtán kiigazíthat, általánosabb összefüggésekre hívhatja fel a figyelmet. Ezt követően a szakaszok szemináriumi feldolgozásánál a perusallbeli vitát összefoglalja, megvitatandó szempontokat emel ki, és a kurzus oktatójával együtt vezeti a vitát.</w:t>
            </w:r>
            <w:r>
              <w:rPr>
                <w:spacing w:val="-3"/>
              </w:rPr>
              <w:t>.</w:t>
            </w:r>
          </w:p>
          <w:p w14:paraId="3EEF9E72" w14:textId="77777777" w:rsidR="0089616A" w:rsidRDefault="0089616A" w:rsidP="0050415D">
            <w:pPr>
              <w:jc w:val="both"/>
              <w:rPr>
                <w:spacing w:val="-3"/>
              </w:rPr>
            </w:pPr>
          </w:p>
          <w:p w14:paraId="099E5E66" w14:textId="77777777" w:rsidR="00205778" w:rsidRPr="0089616A" w:rsidRDefault="00205778" w:rsidP="0050415D">
            <w:pPr>
              <w:jc w:val="both"/>
            </w:pPr>
            <w:r>
              <w:rPr>
                <w:spacing w:val="-3"/>
              </w:rPr>
              <w:t>A szemináriu</w:t>
            </w:r>
            <w:r w:rsidR="00CE7596">
              <w:rPr>
                <w:spacing w:val="-3"/>
              </w:rPr>
              <w:t>mi dolgozat megírásához alapvető</w:t>
            </w:r>
            <w:r>
              <w:rPr>
                <w:spacing w:val="-3"/>
              </w:rPr>
              <w:t xml:space="preserve"> segítséget nyújtanak a </w:t>
            </w:r>
            <w:r w:rsidR="00A10E80">
              <w:t>Gerson Lloyd</w:t>
            </w:r>
            <w:r>
              <w:t xml:space="preserve"> által szerkesztett </w:t>
            </w:r>
            <w:r w:rsidR="00A10E80">
              <w:rPr>
                <w:i/>
                <w:iCs/>
              </w:rPr>
              <w:t>Aristotle</w:t>
            </w:r>
            <w:r>
              <w:rPr>
                <w:i/>
                <w:iCs/>
              </w:rPr>
              <w:t xml:space="preserve"> : critical assessments</w:t>
            </w:r>
            <w:r>
              <w:t xml:space="preserve"> c. cikkgyűjteményben található angol nyelvű cikkek. (A cikkgyűjtemény a Fővárosi Szabó Ervin Könyvtár Központi Könyvtárában, a Filozófiai szakolvasóban megtalálható.)</w:t>
            </w:r>
          </w:p>
          <w:p w14:paraId="1B982083" w14:textId="77777777" w:rsidR="00205778" w:rsidRDefault="00205778" w:rsidP="0050415D">
            <w:pPr>
              <w:suppressAutoHyphens/>
              <w:jc w:val="both"/>
              <w:rPr>
                <w:spacing w:val="-3"/>
              </w:rPr>
            </w:pPr>
          </w:p>
          <w:p w14:paraId="3623F092" w14:textId="7866C81A" w:rsidR="00205778" w:rsidRDefault="00205778" w:rsidP="0050415D">
            <w:pPr>
              <w:suppressAutoHyphens/>
              <w:jc w:val="both"/>
            </w:pPr>
            <w:r>
              <w:rPr>
                <w:b/>
                <w:bCs/>
                <w:spacing w:val="-3"/>
              </w:rPr>
              <w:t>A szemináriumi dolgozat leadásának határideje</w:t>
            </w:r>
            <w:r>
              <w:rPr>
                <w:spacing w:val="-3"/>
              </w:rPr>
              <w:t>. Ajánlott a szemináriumi dolgozat els</w:t>
            </w:r>
            <w:r w:rsidR="00CE7596">
              <w:rPr>
                <w:spacing w:val="-3"/>
              </w:rPr>
              <w:t>ő</w:t>
            </w:r>
            <w:r>
              <w:rPr>
                <w:spacing w:val="-3"/>
              </w:rPr>
              <w:t>, b</w:t>
            </w:r>
            <w:r w:rsidR="00CE7596">
              <w:rPr>
                <w:spacing w:val="-3"/>
              </w:rPr>
              <w:t>ő</w:t>
            </w:r>
            <w:r>
              <w:rPr>
                <w:spacing w:val="-3"/>
              </w:rPr>
              <w:t xml:space="preserve"> vázlatát is beadni, ennek határideje </w:t>
            </w:r>
            <w:r w:rsidR="0050415D">
              <w:rPr>
                <w:b/>
                <w:bCs/>
                <w:spacing w:val="-3"/>
              </w:rPr>
              <w:t xml:space="preserve">május </w:t>
            </w:r>
            <w:r w:rsidR="004F582C">
              <w:rPr>
                <w:b/>
                <w:bCs/>
                <w:spacing w:val="-3"/>
              </w:rPr>
              <w:t>2</w:t>
            </w:r>
            <w:r w:rsidR="00E8361A">
              <w:rPr>
                <w:b/>
                <w:bCs/>
                <w:spacing w:val="-3"/>
              </w:rPr>
              <w:t>.</w:t>
            </w:r>
            <w:r w:rsidR="00CE7596">
              <w:rPr>
                <w:spacing w:val="-3"/>
              </w:rPr>
              <w:t>, a dolgozat végső</w:t>
            </w:r>
            <w:r>
              <w:rPr>
                <w:spacing w:val="-3"/>
              </w:rPr>
              <w:t xml:space="preserve"> fogalmazványát a </w:t>
            </w:r>
            <w:r>
              <w:rPr>
                <w:b/>
                <w:bCs/>
                <w:spacing w:val="-3"/>
              </w:rPr>
              <w:t>félév végéig</w:t>
            </w:r>
            <w:r>
              <w:rPr>
                <w:spacing w:val="-3"/>
              </w:rPr>
              <w:t xml:space="preserve"> be kell nyújtani.</w:t>
            </w:r>
          </w:p>
        </w:tc>
      </w:tr>
      <w:tr w:rsidR="00205778" w14:paraId="7F7680C3" w14:textId="77777777">
        <w:tc>
          <w:tcPr>
            <w:tcW w:w="9212" w:type="dxa"/>
          </w:tcPr>
          <w:p w14:paraId="382BB2C8" w14:textId="77777777" w:rsidR="00205778" w:rsidRDefault="00205778">
            <w:r>
              <w:t>Követelmények: ld. fent.</w:t>
            </w:r>
          </w:p>
        </w:tc>
      </w:tr>
    </w:tbl>
    <w:p w14:paraId="0036BE71" w14:textId="77777777" w:rsidR="00205778" w:rsidRDefault="00205778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14:paraId="732F9C99" w14:textId="77777777">
        <w:tc>
          <w:tcPr>
            <w:tcW w:w="9212" w:type="dxa"/>
          </w:tcPr>
          <w:p w14:paraId="4F34A36E" w14:textId="77777777" w:rsidR="00205778" w:rsidRDefault="00205778">
            <w:r>
              <w:t>Kurzus leírása, tematikája:</w:t>
            </w:r>
          </w:p>
          <w:p w14:paraId="316E9D83" w14:textId="77777777" w:rsidR="00205778" w:rsidRDefault="00205778">
            <w:pPr>
              <w:suppressAutoHyphens/>
              <w:jc w:val="both"/>
              <w:rPr>
                <w:spacing w:val="-3"/>
              </w:rPr>
            </w:pPr>
          </w:p>
          <w:p w14:paraId="7B9D77B0" w14:textId="74612C83" w:rsidR="00205778" w:rsidRPr="00C579F7" w:rsidRDefault="001A0DE0" w:rsidP="00884912">
            <w:pPr>
              <w:suppressAutoHyphens/>
              <w:jc w:val="both"/>
              <w:rPr>
                <w:i/>
                <w:iCs/>
                <w:spacing w:val="-3"/>
              </w:rPr>
            </w:pPr>
            <w:r>
              <w:rPr>
                <w:spacing w:val="-3"/>
              </w:rPr>
              <w:t xml:space="preserve">Február </w:t>
            </w:r>
            <w:r w:rsidR="001100E7">
              <w:rPr>
                <w:spacing w:val="-3"/>
              </w:rPr>
              <w:t>13</w:t>
            </w:r>
            <w:r>
              <w:rPr>
                <w:spacing w:val="-3"/>
              </w:rPr>
              <w:t xml:space="preserve">., </w:t>
            </w:r>
            <w:r w:rsidR="001100E7">
              <w:rPr>
                <w:spacing w:val="-3"/>
              </w:rPr>
              <w:t>20</w:t>
            </w:r>
            <w:r>
              <w:rPr>
                <w:spacing w:val="-3"/>
              </w:rPr>
              <w:t>.</w:t>
            </w:r>
            <w:r w:rsidR="00333970">
              <w:rPr>
                <w:spacing w:val="-3"/>
              </w:rPr>
              <w:t xml:space="preserve"> és</w:t>
            </w:r>
            <w:r>
              <w:rPr>
                <w:spacing w:val="-3"/>
              </w:rPr>
              <w:t xml:space="preserve"> </w:t>
            </w:r>
            <w:r w:rsidR="001100E7">
              <w:rPr>
                <w:spacing w:val="-3"/>
              </w:rPr>
              <w:t>27</w:t>
            </w:r>
            <w:r w:rsidR="004F582C">
              <w:rPr>
                <w:spacing w:val="-3"/>
              </w:rPr>
              <w:t xml:space="preserve">., </w:t>
            </w:r>
            <w:r>
              <w:rPr>
                <w:spacing w:val="-3"/>
              </w:rPr>
              <w:t xml:space="preserve">március </w:t>
            </w:r>
            <w:r w:rsidR="00333970">
              <w:rPr>
                <w:spacing w:val="-3"/>
              </w:rPr>
              <w:t>7</w:t>
            </w:r>
            <w:r w:rsidR="006A07B7">
              <w:rPr>
                <w:spacing w:val="-3"/>
              </w:rPr>
              <w:t>.</w:t>
            </w:r>
            <w:r w:rsidR="0050415D">
              <w:rPr>
                <w:spacing w:val="-3"/>
              </w:rPr>
              <w:t>:</w:t>
            </w:r>
            <w:r w:rsidR="00205778">
              <w:rPr>
                <w:spacing w:val="-3"/>
              </w:rPr>
              <w:t xml:space="preserve"> Bevezetés</w:t>
            </w:r>
            <w:r w:rsidR="00333970">
              <w:rPr>
                <w:spacing w:val="-3"/>
              </w:rPr>
              <w:t xml:space="preserve">, </w:t>
            </w:r>
            <w:r w:rsidR="00333970">
              <w:rPr>
                <w:i/>
                <w:iCs/>
                <w:spacing w:val="-3"/>
              </w:rPr>
              <w:t>Topika</w:t>
            </w:r>
            <w:r w:rsidR="00C579F7">
              <w:rPr>
                <w:spacing w:val="-3"/>
              </w:rPr>
              <w:t xml:space="preserve"> és </w:t>
            </w:r>
            <w:r w:rsidR="00C579F7">
              <w:rPr>
                <w:i/>
                <w:iCs/>
                <w:spacing w:val="-3"/>
              </w:rPr>
              <w:t>Kategóriák</w:t>
            </w:r>
          </w:p>
          <w:p w14:paraId="6305979E" w14:textId="79EDAA3F" w:rsidR="002F7667" w:rsidRDefault="0050415D" w:rsidP="00C579F7">
            <w:pPr>
              <w:suppressAutoHyphens/>
              <w:jc w:val="both"/>
              <w:rPr>
                <w:spacing w:val="-3"/>
              </w:rPr>
            </w:pPr>
            <w:r>
              <w:rPr>
                <w:spacing w:val="-3"/>
              </w:rPr>
              <w:t xml:space="preserve">Március </w:t>
            </w:r>
            <w:r w:rsidR="001100E7">
              <w:rPr>
                <w:spacing w:val="-3"/>
              </w:rPr>
              <w:t>6</w:t>
            </w:r>
            <w:r w:rsidR="00333970">
              <w:rPr>
                <w:spacing w:val="-3"/>
              </w:rPr>
              <w:t xml:space="preserve">., </w:t>
            </w:r>
            <w:r w:rsidR="001100E7">
              <w:rPr>
                <w:spacing w:val="-3"/>
              </w:rPr>
              <w:t>13</w:t>
            </w:r>
            <w:r w:rsidR="004F582C">
              <w:rPr>
                <w:spacing w:val="-3"/>
              </w:rPr>
              <w:t>.</w:t>
            </w:r>
            <w:r w:rsidR="00333970">
              <w:rPr>
                <w:spacing w:val="-3"/>
              </w:rPr>
              <w:t xml:space="preserve"> és </w:t>
            </w:r>
            <w:r w:rsidR="001100E7">
              <w:rPr>
                <w:spacing w:val="-3"/>
              </w:rPr>
              <w:t>20</w:t>
            </w:r>
            <w:r w:rsidR="00333970">
              <w:rPr>
                <w:spacing w:val="-3"/>
              </w:rPr>
              <w:t>.</w:t>
            </w:r>
            <w:r w:rsidR="00E8361A">
              <w:rPr>
                <w:spacing w:val="-3"/>
              </w:rPr>
              <w:t>.:</w:t>
            </w:r>
            <w:r w:rsidR="00BB5E08">
              <w:rPr>
                <w:spacing w:val="-3"/>
              </w:rPr>
              <w:t xml:space="preserve"> </w:t>
            </w:r>
            <w:r w:rsidR="0089616A">
              <w:rPr>
                <w:i/>
                <w:spacing w:val="-3"/>
              </w:rPr>
              <w:t xml:space="preserve">Fizika </w:t>
            </w:r>
            <w:r w:rsidR="0089616A" w:rsidRPr="0089616A">
              <w:rPr>
                <w:spacing w:val="-3"/>
              </w:rPr>
              <w:t>I</w:t>
            </w:r>
            <w:r w:rsidR="0089616A">
              <w:rPr>
                <w:spacing w:val="-3"/>
              </w:rPr>
              <w:t>. és II. könyv</w:t>
            </w:r>
          </w:p>
          <w:p w14:paraId="68966BD3" w14:textId="31EBB230" w:rsidR="007C6D9B" w:rsidRPr="002F7667" w:rsidRDefault="0050415D" w:rsidP="002F7667">
            <w:pPr>
              <w:suppressAutoHyphens/>
              <w:ind w:left="708" w:hanging="708"/>
              <w:jc w:val="both"/>
              <w:rPr>
                <w:spacing w:val="-3"/>
              </w:rPr>
            </w:pPr>
            <w:r>
              <w:rPr>
                <w:spacing w:val="-3"/>
              </w:rPr>
              <w:t>Április</w:t>
            </w:r>
            <w:r w:rsidR="00C579F7">
              <w:rPr>
                <w:spacing w:val="-3"/>
              </w:rPr>
              <w:t xml:space="preserve"> </w:t>
            </w:r>
            <w:r w:rsidR="001100E7">
              <w:rPr>
                <w:spacing w:val="-3"/>
              </w:rPr>
              <w:t>10, 17. és 24.</w:t>
            </w:r>
            <w:r w:rsidR="00C312BF">
              <w:rPr>
                <w:spacing w:val="-3"/>
              </w:rPr>
              <w:t>.</w:t>
            </w:r>
            <w:r w:rsidR="00E8361A">
              <w:rPr>
                <w:spacing w:val="-3"/>
              </w:rPr>
              <w:t xml:space="preserve">: </w:t>
            </w:r>
            <w:r w:rsidR="00A10E80">
              <w:rPr>
                <w:i/>
                <w:spacing w:val="-3"/>
              </w:rPr>
              <w:t>A lélek</w:t>
            </w:r>
          </w:p>
          <w:p w14:paraId="6DB37F47" w14:textId="684B8D2F" w:rsidR="00205778" w:rsidRDefault="0050415D">
            <w:pPr>
              <w:rPr>
                <w:spacing w:val="-3"/>
              </w:rPr>
            </w:pPr>
            <w:r>
              <w:rPr>
                <w:spacing w:val="-3"/>
              </w:rPr>
              <w:t>Május</w:t>
            </w:r>
            <w:r w:rsidR="00C579F7">
              <w:rPr>
                <w:spacing w:val="-3"/>
              </w:rPr>
              <w:t xml:space="preserve"> </w:t>
            </w:r>
            <w:r w:rsidR="001100E7">
              <w:rPr>
                <w:spacing w:val="-3"/>
              </w:rPr>
              <w:t>8</w:t>
            </w:r>
            <w:r w:rsidR="00C579F7">
              <w:rPr>
                <w:spacing w:val="-3"/>
              </w:rPr>
              <w:t>.</w:t>
            </w:r>
            <w:r w:rsidR="004F582C">
              <w:rPr>
                <w:spacing w:val="-3"/>
              </w:rPr>
              <w:t xml:space="preserve"> és </w:t>
            </w:r>
            <w:r w:rsidR="001100E7">
              <w:rPr>
                <w:spacing w:val="-3"/>
              </w:rPr>
              <w:t>15</w:t>
            </w:r>
            <w:r w:rsidR="00C579F7">
              <w:rPr>
                <w:spacing w:val="-3"/>
              </w:rPr>
              <w:t xml:space="preserve">.: </w:t>
            </w:r>
            <w:r w:rsidR="00C579F7">
              <w:rPr>
                <w:i/>
                <w:iCs/>
                <w:spacing w:val="-3"/>
              </w:rPr>
              <w:t xml:space="preserve">Nikomakhoszi Etika </w:t>
            </w:r>
            <w:r w:rsidR="00C579F7">
              <w:rPr>
                <w:spacing w:val="-3"/>
              </w:rPr>
              <w:t>I.</w:t>
            </w:r>
            <w:r w:rsidR="004F582C">
              <w:rPr>
                <w:spacing w:val="-3"/>
              </w:rPr>
              <w:t xml:space="preserve"> és </w:t>
            </w:r>
            <w:r w:rsidR="00C579F7">
              <w:rPr>
                <w:spacing w:val="-3"/>
              </w:rPr>
              <w:t xml:space="preserve">X. </w:t>
            </w:r>
            <w:r w:rsidR="00E2043A">
              <w:rPr>
                <w:spacing w:val="-3"/>
              </w:rPr>
              <w:t>K</w:t>
            </w:r>
            <w:r w:rsidR="00C579F7">
              <w:rPr>
                <w:spacing w:val="-3"/>
              </w:rPr>
              <w:t>önyv</w:t>
            </w:r>
          </w:p>
          <w:p w14:paraId="61AAE7C0" w14:textId="77777777" w:rsidR="00E2043A" w:rsidRDefault="00E2043A">
            <w:pPr>
              <w:rPr>
                <w:spacing w:val="-3"/>
              </w:rPr>
            </w:pPr>
          </w:p>
          <w:p w14:paraId="70BB7136" w14:textId="72D7AA6B" w:rsidR="00E2043A" w:rsidRPr="00E2043A" w:rsidRDefault="001100E7">
            <w:pPr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>Május elsején, munkaszöneti nap miatt, a szeminárium elmarad</w:t>
            </w:r>
            <w:r w:rsidR="00E2043A">
              <w:rPr>
                <w:b/>
                <w:bCs/>
                <w:spacing w:val="-3"/>
              </w:rPr>
              <w:t xml:space="preserve">, helyettesítésére pótalkalmat </w:t>
            </w:r>
            <w:r>
              <w:rPr>
                <w:b/>
                <w:bCs/>
                <w:spacing w:val="-3"/>
              </w:rPr>
              <w:t>próbálunk</w:t>
            </w:r>
            <w:r w:rsidR="00E2043A">
              <w:rPr>
                <w:b/>
                <w:bCs/>
                <w:spacing w:val="-3"/>
              </w:rPr>
              <w:t xml:space="preserve"> keresni.</w:t>
            </w:r>
          </w:p>
          <w:p w14:paraId="1A26A9C7" w14:textId="77777777" w:rsidR="00C579F7" w:rsidRDefault="00C579F7">
            <w:pPr>
              <w:rPr>
                <w:spacing w:val="-3"/>
              </w:rPr>
            </w:pPr>
          </w:p>
          <w:p w14:paraId="584BE8D2" w14:textId="77777777" w:rsidR="00C579F7" w:rsidRPr="007E6CED" w:rsidRDefault="00C579F7">
            <w:pPr>
              <w:rPr>
                <w:spacing w:val="-3"/>
              </w:rPr>
            </w:pPr>
            <w:r>
              <w:rPr>
                <w:spacing w:val="-3"/>
              </w:rPr>
              <w:t xml:space="preserve">(Természetesen mindegyik esetben csak </w:t>
            </w:r>
            <w:r w:rsidR="00DC320B">
              <w:rPr>
                <w:spacing w:val="-3"/>
              </w:rPr>
              <w:t xml:space="preserve">kiválasztott </w:t>
            </w:r>
            <w:r>
              <w:rPr>
                <w:spacing w:val="-3"/>
              </w:rPr>
              <w:t>részletek feldolgozására l</w:t>
            </w:r>
            <w:r w:rsidR="00DC320B">
              <w:rPr>
                <w:spacing w:val="-3"/>
              </w:rPr>
              <w:t>esz mód.)</w:t>
            </w:r>
          </w:p>
        </w:tc>
      </w:tr>
    </w:tbl>
    <w:p w14:paraId="04979165" w14:textId="77777777" w:rsidR="00205778" w:rsidRDefault="00205778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14:paraId="5C2681EF" w14:textId="77777777">
        <w:tc>
          <w:tcPr>
            <w:tcW w:w="9212" w:type="dxa"/>
          </w:tcPr>
          <w:p w14:paraId="45B19440" w14:textId="77777777" w:rsidR="00205778" w:rsidRDefault="00205778">
            <w:r>
              <w:t>Kurzushoz tartozó kötelező irodalom:</w:t>
            </w:r>
          </w:p>
          <w:p w14:paraId="48913CCE" w14:textId="77777777" w:rsidR="007E6CED" w:rsidRDefault="007E6CED"/>
          <w:p w14:paraId="06D697B6" w14:textId="77777777" w:rsidR="007E6CED" w:rsidRDefault="007E6CED">
            <w:r>
              <w:t>A feldolgozott művek, továbbá menet közben kerül ismertetésre</w:t>
            </w:r>
          </w:p>
          <w:p w14:paraId="7186D1AB" w14:textId="77777777" w:rsidR="00205778" w:rsidRDefault="00205778"/>
        </w:tc>
      </w:tr>
    </w:tbl>
    <w:p w14:paraId="4C538E8E" w14:textId="77777777" w:rsidR="00205778" w:rsidRDefault="00205778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14:paraId="2828DC70" w14:textId="77777777">
        <w:tc>
          <w:tcPr>
            <w:tcW w:w="9212" w:type="dxa"/>
          </w:tcPr>
          <w:p w14:paraId="3C90CA88" w14:textId="77777777" w:rsidR="00A372F7" w:rsidRDefault="00205778">
            <w:r>
              <w:t>Kurzushoz tartozó ajánlott irodalom:</w:t>
            </w:r>
            <w:r w:rsidR="00A372F7">
              <w:t xml:space="preserve"> </w:t>
            </w:r>
          </w:p>
          <w:p w14:paraId="19B6A14B" w14:textId="77777777" w:rsidR="00A372F7" w:rsidRDefault="00A372F7"/>
          <w:p w14:paraId="0E568494" w14:textId="77777777" w:rsidR="00205778" w:rsidRDefault="00205778">
            <w:r>
              <w:t>Ld. fent, valamint menet közben kerül ismertetésre</w:t>
            </w:r>
          </w:p>
        </w:tc>
      </w:tr>
    </w:tbl>
    <w:p w14:paraId="429D70C8" w14:textId="77777777" w:rsidR="00205778" w:rsidRDefault="00205778">
      <w:pPr>
        <w:rPr>
          <w:color w:val="0000FF"/>
        </w:rPr>
      </w:pPr>
    </w:p>
    <w:sectPr w:rsidR="00205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7A89"/>
    <w:multiLevelType w:val="multilevel"/>
    <w:tmpl w:val="FFFFFFFF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7476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9B"/>
    <w:rsid w:val="001100E7"/>
    <w:rsid w:val="001A0DE0"/>
    <w:rsid w:val="00205778"/>
    <w:rsid w:val="00236D3C"/>
    <w:rsid w:val="002549BE"/>
    <w:rsid w:val="002B7EC0"/>
    <w:rsid w:val="002F7667"/>
    <w:rsid w:val="00333970"/>
    <w:rsid w:val="003A54D2"/>
    <w:rsid w:val="003A6BDB"/>
    <w:rsid w:val="003F2971"/>
    <w:rsid w:val="00403A5B"/>
    <w:rsid w:val="004F582C"/>
    <w:rsid w:val="0050415D"/>
    <w:rsid w:val="005D0048"/>
    <w:rsid w:val="006A07B7"/>
    <w:rsid w:val="00737B5D"/>
    <w:rsid w:val="00761BC6"/>
    <w:rsid w:val="007C6D9B"/>
    <w:rsid w:val="007D5A96"/>
    <w:rsid w:val="007E6CED"/>
    <w:rsid w:val="00864C9D"/>
    <w:rsid w:val="00884912"/>
    <w:rsid w:val="0089616A"/>
    <w:rsid w:val="008C40BA"/>
    <w:rsid w:val="008C6165"/>
    <w:rsid w:val="00976467"/>
    <w:rsid w:val="00A10E80"/>
    <w:rsid w:val="00A372F7"/>
    <w:rsid w:val="00A4693F"/>
    <w:rsid w:val="00AA0681"/>
    <w:rsid w:val="00B1020C"/>
    <w:rsid w:val="00BA7D60"/>
    <w:rsid w:val="00BB5E08"/>
    <w:rsid w:val="00C312BF"/>
    <w:rsid w:val="00C579F7"/>
    <w:rsid w:val="00CE7596"/>
    <w:rsid w:val="00DC320B"/>
    <w:rsid w:val="00E02B5C"/>
    <w:rsid w:val="00E2043A"/>
    <w:rsid w:val="00E8361A"/>
    <w:rsid w:val="00FB66EB"/>
    <w:rsid w:val="00FE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49E946"/>
  <w14:defaultImageDpi w14:val="0"/>
  <w15:docId w15:val="{82E41779-069D-4F70-8100-0D4F18C2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616A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9F7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perusall.com/join/BODNAR-TWGKB" TargetMode="External"/><Relationship Id="rId5" Type="http://schemas.openxmlformats.org/officeDocument/2006/relationships/hyperlink" Target="https://perusal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Syllabus-Minta:</vt:lpstr>
    </vt:vector>
  </TitlesOfParts>
  <Company>Philolaos Publishing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Syllabus-Minta:</dc:title>
  <dc:subject/>
  <dc:creator>Janos Hardi</dc:creator>
  <cp:keywords/>
  <dc:description/>
  <cp:lastModifiedBy>István Bodnár</cp:lastModifiedBy>
  <cp:revision>8</cp:revision>
  <dcterms:created xsi:type="dcterms:W3CDTF">2024-04-11T20:52:00Z</dcterms:created>
  <dcterms:modified xsi:type="dcterms:W3CDTF">2026-02-05T20:30:00Z</dcterms:modified>
</cp:coreProperties>
</file>