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F23140" w14:paraId="3833D7AC" w14:textId="77777777">
        <w:tc>
          <w:tcPr>
            <w:tcW w:w="9212" w:type="dxa"/>
          </w:tcPr>
          <w:p w14:paraId="3ACF27BA" w14:textId="163E9CC8" w:rsidR="00205778" w:rsidRPr="00A752EB" w:rsidRDefault="00205778" w:rsidP="00A752EB">
            <w:pPr>
              <w:pStyle w:val="western"/>
              <w:rPr>
                <w:rFonts w:ascii="Times New Roman" w:hAnsi="Times New Roman" w:cs="Times New Roman"/>
              </w:rPr>
            </w:pPr>
            <w:r w:rsidRPr="00A752EB">
              <w:rPr>
                <w:rFonts w:ascii="Times New Roman" w:hAnsi="Times New Roman" w:cs="Times New Roman"/>
              </w:rPr>
              <w:t>Kurzus kódja:</w:t>
            </w:r>
            <w:r w:rsidR="0063343E" w:rsidRPr="00A752EB">
              <w:rPr>
                <w:rFonts w:ascii="Times New Roman" w:hAnsi="Times New Roman" w:cs="Times New Roman"/>
              </w:rPr>
              <w:t xml:space="preserve"> </w:t>
            </w:r>
            <w:r w:rsidR="00A752EB" w:rsidRPr="00A752EB">
              <w:t xml:space="preserve">BBN-FIL-324.10, </w:t>
            </w:r>
            <w:r w:rsidR="00FB0BA1" w:rsidRPr="00A752EB">
              <w:rPr>
                <w:rFonts w:ascii="Times New Roman" w:hAnsi="Times New Roman" w:cs="Times New Roman"/>
              </w:rPr>
              <w:t>BMA-FILD-324.30; BMA-FILD-332.30</w:t>
            </w:r>
            <w:r w:rsidR="008A20B8" w:rsidRPr="00A752EB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205778" w:rsidRPr="00F23140" w14:paraId="02C916E8" w14:textId="77777777">
        <w:tc>
          <w:tcPr>
            <w:tcW w:w="9212" w:type="dxa"/>
          </w:tcPr>
          <w:p w14:paraId="37E5B7CD" w14:textId="3AEBCB95" w:rsidR="00205778" w:rsidRPr="00A752EB" w:rsidRDefault="00205778" w:rsidP="00296B75">
            <w:pPr>
              <w:spacing w:after="60"/>
            </w:pPr>
            <w:r w:rsidRPr="00A752EB">
              <w:t>Kurzus megnevezése:</w:t>
            </w:r>
            <w:r w:rsidR="0063343E" w:rsidRPr="00A752EB">
              <w:rPr>
                <w:b/>
                <w:bCs/>
              </w:rPr>
              <w:t xml:space="preserve"> </w:t>
            </w:r>
            <w:r w:rsidR="007726C4" w:rsidRPr="00A752EB">
              <w:rPr>
                <w:b/>
                <w:bCs/>
              </w:rPr>
              <w:t>Én-elméletek az analitikus filozófiában</w:t>
            </w:r>
          </w:p>
        </w:tc>
      </w:tr>
      <w:tr w:rsidR="00205778" w:rsidRPr="00F23140" w14:paraId="166902B2" w14:textId="77777777">
        <w:tc>
          <w:tcPr>
            <w:tcW w:w="9212" w:type="dxa"/>
          </w:tcPr>
          <w:p w14:paraId="7780772D" w14:textId="21C237D4" w:rsidR="00205778" w:rsidRPr="00F23140" w:rsidRDefault="00D439CA" w:rsidP="0063343E">
            <w:pPr>
              <w:pStyle w:val="western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F23140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Kurzus megnevezése angolul</w:t>
            </w:r>
            <w:r w:rsidR="00737B5D" w:rsidRPr="00F23140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:</w:t>
            </w:r>
            <w:r w:rsidR="0063343E" w:rsidRPr="00F23140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  <w:r w:rsidR="00296B75" w:rsidRPr="00F23140">
              <w:rPr>
                <w:rFonts w:ascii="Times New Roman" w:hAnsi="Times New Roman" w:cs="Times New Roman"/>
                <w:b/>
                <w:bCs/>
                <w:color w:val="auto"/>
                <w:sz w:val="23"/>
                <w:szCs w:val="23"/>
              </w:rPr>
              <w:t>The</w:t>
            </w:r>
            <w:r w:rsidR="007726C4">
              <w:rPr>
                <w:rFonts w:ascii="Times New Roman" w:hAnsi="Times New Roman" w:cs="Times New Roman"/>
                <w:b/>
                <w:bCs/>
                <w:color w:val="auto"/>
                <w:sz w:val="23"/>
                <w:szCs w:val="23"/>
              </w:rPr>
              <w:t>ories of Self in Analytic Philosophy</w:t>
            </w:r>
          </w:p>
        </w:tc>
      </w:tr>
      <w:tr w:rsidR="00D439CA" w:rsidRPr="00F23140" w14:paraId="70B18489" w14:textId="77777777">
        <w:tc>
          <w:tcPr>
            <w:tcW w:w="9212" w:type="dxa"/>
          </w:tcPr>
          <w:p w14:paraId="55992F1E" w14:textId="053A4BE4" w:rsidR="00737B5D" w:rsidRPr="00F23140" w:rsidRDefault="00787E1C" w:rsidP="00FC5E40">
            <w:pPr>
              <w:suppressAutoHyphens/>
              <w:rPr>
                <w:bCs/>
                <w:sz w:val="23"/>
                <w:szCs w:val="23"/>
              </w:rPr>
            </w:pPr>
            <w:r w:rsidRPr="00F23140">
              <w:rPr>
                <w:bCs/>
                <w:sz w:val="23"/>
                <w:szCs w:val="23"/>
              </w:rPr>
              <w:t>A</w:t>
            </w:r>
            <w:r w:rsidR="00FC5E40" w:rsidRPr="00F23140">
              <w:rPr>
                <w:bCs/>
                <w:sz w:val="23"/>
                <w:szCs w:val="23"/>
              </w:rPr>
              <w:t xml:space="preserve"> kurzus első foglalkozására a szeptember </w:t>
            </w:r>
            <w:r w:rsidR="007726C4">
              <w:rPr>
                <w:bCs/>
                <w:sz w:val="23"/>
                <w:szCs w:val="23"/>
              </w:rPr>
              <w:t>7</w:t>
            </w:r>
            <w:r w:rsidR="00FC5E40" w:rsidRPr="00F23140">
              <w:rPr>
                <w:bCs/>
                <w:sz w:val="23"/>
                <w:szCs w:val="23"/>
              </w:rPr>
              <w:t>-én kezdődő héten kerül sor.</w:t>
            </w:r>
          </w:p>
        </w:tc>
      </w:tr>
      <w:tr w:rsidR="00F2521B" w:rsidRPr="00F23140" w14:paraId="75BA9726" w14:textId="77777777">
        <w:tc>
          <w:tcPr>
            <w:tcW w:w="9212" w:type="dxa"/>
          </w:tcPr>
          <w:p w14:paraId="65367886" w14:textId="77777777" w:rsidR="00F2521B" w:rsidRPr="00F23140" w:rsidRDefault="00F2521B" w:rsidP="00E6609E">
            <w:pPr>
              <w:suppressAutoHyphens/>
              <w:rPr>
                <w:sz w:val="23"/>
                <w:szCs w:val="23"/>
              </w:rPr>
            </w:pPr>
            <w:r w:rsidRPr="00F23140">
              <w:rPr>
                <w:sz w:val="23"/>
                <w:szCs w:val="23"/>
              </w:rPr>
              <w:t>Kurzus előadója:</w:t>
            </w:r>
            <w:r w:rsidR="00452CF9" w:rsidRPr="00F23140">
              <w:rPr>
                <w:sz w:val="23"/>
                <w:szCs w:val="23"/>
              </w:rPr>
              <w:t xml:space="preserve"> Ambrus Gergely </w:t>
            </w:r>
          </w:p>
        </w:tc>
      </w:tr>
    </w:tbl>
    <w:p w14:paraId="12459148" w14:textId="77777777" w:rsidR="00B2126E" w:rsidRPr="00F23140" w:rsidRDefault="00B2126E">
      <w:pPr>
        <w:rPr>
          <w:sz w:val="23"/>
          <w:szCs w:val="23"/>
        </w:rPr>
      </w:pPr>
    </w:p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F23140" w14:paraId="14566833" w14:textId="77777777" w:rsidTr="000128B9">
        <w:tc>
          <w:tcPr>
            <w:tcW w:w="9212" w:type="dxa"/>
          </w:tcPr>
          <w:p w14:paraId="11E33008" w14:textId="77777777" w:rsidR="00435C83" w:rsidRPr="00F23140" w:rsidRDefault="000128B9" w:rsidP="008C74E5">
            <w:pPr>
              <w:rPr>
                <w:b/>
                <w:sz w:val="23"/>
                <w:szCs w:val="23"/>
              </w:rPr>
            </w:pPr>
            <w:r w:rsidRPr="00F23140">
              <w:rPr>
                <w:b/>
                <w:sz w:val="23"/>
                <w:szCs w:val="23"/>
              </w:rPr>
              <w:t>Oktatás célja</w:t>
            </w:r>
          </w:p>
          <w:p w14:paraId="5025F939" w14:textId="25D85A47" w:rsidR="007726C4" w:rsidRDefault="00FC5E40" w:rsidP="00296B75">
            <w:pPr>
              <w:rPr>
                <w:spacing w:val="-3"/>
                <w:sz w:val="23"/>
                <w:szCs w:val="23"/>
              </w:rPr>
            </w:pPr>
            <w:r w:rsidRPr="00F23140">
              <w:rPr>
                <w:spacing w:val="-3"/>
                <w:sz w:val="23"/>
                <w:szCs w:val="23"/>
              </w:rPr>
              <w:t>A hallgatók megismertetése a</w:t>
            </w:r>
            <w:r w:rsidR="007726C4">
              <w:rPr>
                <w:spacing w:val="-3"/>
                <w:sz w:val="23"/>
                <w:szCs w:val="23"/>
              </w:rPr>
              <w:t>z én avagy az önmaga kortárs analitikus filozófiai értelmezéseivel</w:t>
            </w:r>
            <w:r w:rsidR="00FB0BA1">
              <w:rPr>
                <w:spacing w:val="-3"/>
                <w:sz w:val="23"/>
                <w:szCs w:val="23"/>
              </w:rPr>
              <w:t xml:space="preserve">; a </w:t>
            </w:r>
            <w:r w:rsidR="007726C4">
              <w:rPr>
                <w:spacing w:val="-3"/>
                <w:sz w:val="23"/>
                <w:szCs w:val="23"/>
              </w:rPr>
              <w:t>kurzus</w:t>
            </w:r>
            <w:r w:rsidR="00FC0E35">
              <w:rPr>
                <w:spacing w:val="-3"/>
                <w:sz w:val="23"/>
                <w:szCs w:val="23"/>
              </w:rPr>
              <w:t xml:space="preserve"> során </w:t>
            </w:r>
            <w:r w:rsidR="007726C4">
              <w:rPr>
                <w:spacing w:val="-3"/>
                <w:sz w:val="23"/>
                <w:szCs w:val="23"/>
              </w:rPr>
              <w:t>a mai nézetek szempontjából releváns klasszikus újkori elképzeléseket is tárgyalunk</w:t>
            </w:r>
            <w:r w:rsidR="00FB0BA1">
              <w:rPr>
                <w:spacing w:val="-3"/>
                <w:sz w:val="23"/>
                <w:szCs w:val="23"/>
              </w:rPr>
              <w:t>.</w:t>
            </w:r>
          </w:p>
          <w:p w14:paraId="3031127F" w14:textId="77777777" w:rsidR="00FB0BA1" w:rsidRDefault="00FB0BA1" w:rsidP="00296B75">
            <w:pPr>
              <w:rPr>
                <w:spacing w:val="-3"/>
                <w:sz w:val="23"/>
                <w:szCs w:val="23"/>
              </w:rPr>
            </w:pPr>
          </w:p>
          <w:p w14:paraId="5723E2A8" w14:textId="096B343F" w:rsidR="00FB0BA1" w:rsidRPr="00FB0BA1" w:rsidRDefault="00FB0BA1" w:rsidP="00FB0BA1">
            <w:pPr>
              <w:rPr>
                <w:b/>
                <w:bCs/>
                <w:spacing w:val="-3"/>
                <w:sz w:val="23"/>
                <w:szCs w:val="23"/>
                <w:lang w:val="en-US"/>
              </w:rPr>
            </w:pPr>
            <w:r w:rsidRPr="00FB0BA1">
              <w:rPr>
                <w:b/>
                <w:bCs/>
                <w:spacing w:val="-3"/>
                <w:sz w:val="23"/>
                <w:szCs w:val="23"/>
                <w:lang w:val="en-US"/>
              </w:rPr>
              <w:t xml:space="preserve">Aim of the course </w:t>
            </w:r>
          </w:p>
          <w:p w14:paraId="53B65136" w14:textId="3098084A" w:rsidR="008C74E5" w:rsidRPr="00F23140" w:rsidRDefault="00FB0BA1" w:rsidP="00FB0BA1">
            <w:pPr>
              <w:rPr>
                <w:spacing w:val="-3"/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  <w:lang w:val="en-US"/>
              </w:rPr>
              <w:t xml:space="preserve">The course aims </w:t>
            </w:r>
            <w:r w:rsidRPr="00FB0BA1">
              <w:rPr>
                <w:spacing w:val="-3"/>
                <w:sz w:val="23"/>
                <w:szCs w:val="23"/>
                <w:lang w:val="en-US"/>
              </w:rPr>
              <w:t>to introduce students to contemporary analytic philosophical interpretations of the "self" or "ego"</w:t>
            </w:r>
            <w:r w:rsidR="00CB6E3F">
              <w:rPr>
                <w:spacing w:val="-3"/>
                <w:sz w:val="23"/>
                <w:szCs w:val="23"/>
                <w:lang w:val="en-US"/>
              </w:rPr>
              <w:t>,</w:t>
            </w:r>
            <w:r w:rsidRPr="00FB0BA1">
              <w:rPr>
                <w:spacing w:val="-3"/>
                <w:sz w:val="23"/>
                <w:szCs w:val="23"/>
                <w:lang w:val="en-US"/>
              </w:rPr>
              <w:t xml:space="preserve"> while also discussing relevant classical early modern ideas from the perspective of modern views.</w:t>
            </w:r>
          </w:p>
        </w:tc>
      </w:tr>
    </w:tbl>
    <w:p w14:paraId="51E82F5D" w14:textId="77777777" w:rsidR="000128B9" w:rsidRPr="00F23140" w:rsidRDefault="000128B9" w:rsidP="000128B9">
      <w:pPr>
        <w:rPr>
          <w:sz w:val="23"/>
          <w:szCs w:val="23"/>
        </w:rPr>
      </w:pPr>
    </w:p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0128B9" w:rsidRPr="00F23140" w14:paraId="149613C6" w14:textId="77777777" w:rsidTr="008C74E5">
        <w:tc>
          <w:tcPr>
            <w:tcW w:w="9212" w:type="dxa"/>
          </w:tcPr>
          <w:p w14:paraId="536DDD86" w14:textId="77777777" w:rsidR="00B8535F" w:rsidRPr="00F23140" w:rsidRDefault="00CE58DF" w:rsidP="008C74E5">
            <w:pPr>
              <w:rPr>
                <w:b/>
                <w:sz w:val="23"/>
                <w:szCs w:val="23"/>
              </w:rPr>
            </w:pPr>
            <w:r w:rsidRPr="00F23140">
              <w:rPr>
                <w:b/>
                <w:sz w:val="23"/>
                <w:szCs w:val="23"/>
              </w:rPr>
              <w:t>Tantárgy tartalma</w:t>
            </w:r>
          </w:p>
          <w:p w14:paraId="38D8363F" w14:textId="77777777" w:rsidR="00B8535F" w:rsidRPr="00F23140" w:rsidRDefault="00B8535F" w:rsidP="008C74E5">
            <w:pPr>
              <w:rPr>
                <w:b/>
                <w:sz w:val="23"/>
                <w:szCs w:val="23"/>
              </w:rPr>
            </w:pPr>
          </w:p>
          <w:p w14:paraId="59A5DD2F" w14:textId="77777777" w:rsidR="001E7278" w:rsidRPr="00F23140" w:rsidRDefault="00B8535F" w:rsidP="008C74E5">
            <w:pPr>
              <w:rPr>
                <w:b/>
                <w:sz w:val="23"/>
                <w:szCs w:val="23"/>
              </w:rPr>
            </w:pPr>
            <w:r w:rsidRPr="00F23140">
              <w:rPr>
                <w:b/>
                <w:sz w:val="23"/>
                <w:szCs w:val="23"/>
              </w:rPr>
              <w:t xml:space="preserve">Alapozó / </w:t>
            </w:r>
            <w:r w:rsidRPr="00F23140">
              <w:rPr>
                <w:b/>
                <w:sz w:val="23"/>
                <w:szCs w:val="23"/>
                <w:u w:val="single"/>
              </w:rPr>
              <w:t>haladó szeminárium</w:t>
            </w:r>
            <w:r w:rsidRPr="00F23140">
              <w:rPr>
                <w:sz w:val="23"/>
                <w:szCs w:val="23"/>
              </w:rPr>
              <w:t xml:space="preserve">: </w:t>
            </w:r>
          </w:p>
          <w:p w14:paraId="4B234D28" w14:textId="77777777" w:rsidR="008C74E5" w:rsidRPr="00510FFE" w:rsidRDefault="008C74E5" w:rsidP="008C74E5">
            <w:pPr>
              <w:rPr>
                <w:b/>
                <w:bCs/>
                <w:sz w:val="23"/>
                <w:szCs w:val="23"/>
              </w:rPr>
            </w:pPr>
          </w:p>
          <w:p w14:paraId="4CDBEA0A" w14:textId="77777777" w:rsidR="009E0775" w:rsidRPr="00FB0BA1" w:rsidRDefault="009E0775" w:rsidP="009E0775">
            <w:pPr>
              <w:rPr>
                <w:b/>
                <w:bCs/>
                <w:smallCaps/>
              </w:rPr>
            </w:pPr>
            <w:r w:rsidRPr="00FB0BA1">
              <w:rPr>
                <w:b/>
                <w:bCs/>
                <w:smallCaps/>
              </w:rPr>
              <w:t xml:space="preserve">I. Előzmények: klasszikus újkori </w:t>
            </w:r>
            <w:r>
              <w:rPr>
                <w:b/>
                <w:bCs/>
                <w:smallCaps/>
              </w:rPr>
              <w:t>néz</w:t>
            </w:r>
            <w:r w:rsidRPr="00FB0BA1">
              <w:rPr>
                <w:b/>
                <w:bCs/>
                <w:smallCaps/>
              </w:rPr>
              <w:t>etek</w:t>
            </w:r>
          </w:p>
          <w:p w14:paraId="2BAE7001" w14:textId="1CB24A1D" w:rsidR="009E0775" w:rsidRDefault="009E0775" w:rsidP="009E0775">
            <w:r>
              <w:rPr>
                <w:b/>
                <w:bCs/>
              </w:rPr>
              <w:br/>
            </w:r>
            <w:r w:rsidRPr="00325141">
              <w:rPr>
                <w:b/>
                <w:bCs/>
              </w:rPr>
              <w:t>1. Descartes</w:t>
            </w:r>
            <w:r w:rsidRPr="00325141">
              <w:rPr>
                <w:b/>
                <w:bCs/>
              </w:rPr>
              <w:br/>
            </w:r>
            <w:r>
              <w:t>Descartes, René (1637/1991)</w:t>
            </w:r>
            <w:r w:rsidR="00510FFE">
              <w:t xml:space="preserve">: </w:t>
            </w:r>
            <w:r w:rsidRPr="00325141">
              <w:t xml:space="preserve">IV. rész. </w:t>
            </w:r>
            <w:r w:rsidRPr="00325141">
              <w:rPr>
                <w:i/>
                <w:iCs/>
              </w:rPr>
              <w:t>Értekezés a módszerről</w:t>
            </w:r>
            <w:r w:rsidRPr="00325141">
              <w:t xml:space="preserve"> (1637</w:t>
            </w:r>
            <w:r w:rsidR="00A752EB">
              <w:t>/</w:t>
            </w:r>
            <w:r>
              <w:t>1993</w:t>
            </w:r>
            <w:r w:rsidRPr="00325141">
              <w:t>)</w:t>
            </w:r>
            <w:r>
              <w:t xml:space="preserve">. Budapest, Ikon. Vagy: </w:t>
            </w:r>
            <w:r w:rsidRPr="0037047B">
              <w:t>https://mek.oszk.hu/01300/01321/01321.htm</w:t>
            </w:r>
            <w:r>
              <w:t>.</w:t>
            </w:r>
          </w:p>
          <w:p w14:paraId="5E0B9F31" w14:textId="1EC3F04D" w:rsidR="009E0775" w:rsidRDefault="009E0775" w:rsidP="009E0775">
            <w:r w:rsidRPr="00A752EB">
              <w:t>----</w:t>
            </w:r>
            <w:r w:rsidR="00EF7F1E">
              <w:t>---</w:t>
            </w:r>
            <w:r w:rsidR="00115155">
              <w:t xml:space="preserve">------------ </w:t>
            </w:r>
            <w:r w:rsidR="00510FFE" w:rsidRPr="006C794A">
              <w:t>(164</w:t>
            </w:r>
            <w:r w:rsidR="00510FFE">
              <w:t>1</w:t>
            </w:r>
            <w:r w:rsidR="00FC0E35">
              <w:t>-</w:t>
            </w:r>
            <w:r w:rsidR="00510FFE">
              <w:t>42/1994</w:t>
            </w:r>
            <w:r w:rsidR="00510FFE" w:rsidRPr="006C794A">
              <w:t>)</w:t>
            </w:r>
            <w:r w:rsidR="00510FFE">
              <w:t>:</w:t>
            </w:r>
            <w:r>
              <w:rPr>
                <w:i/>
                <w:iCs/>
              </w:rPr>
              <w:t xml:space="preserve"> E</w:t>
            </w:r>
            <w:r w:rsidRPr="006C794A">
              <w:rPr>
                <w:i/>
                <w:iCs/>
              </w:rPr>
              <w:t>lmélkedés az első filozófiáról</w:t>
            </w:r>
            <w:r w:rsidRPr="006C794A">
              <w:t xml:space="preserve"> . Második elmélkedés</w:t>
            </w:r>
            <w:r>
              <w:t>.</w:t>
            </w:r>
            <w:r w:rsidRPr="006C794A">
              <w:t xml:space="preserve"> </w:t>
            </w:r>
            <w:r>
              <w:t xml:space="preserve">Ford. Boros Gábor. </w:t>
            </w:r>
            <w:r w:rsidRPr="006C794A">
              <w:t>Budapest, Atlantisz</w:t>
            </w:r>
            <w:r>
              <w:t>.</w:t>
            </w:r>
          </w:p>
          <w:p w14:paraId="7EE709EA" w14:textId="5C345A1B" w:rsidR="009E0775" w:rsidRPr="00325141" w:rsidRDefault="009E0775" w:rsidP="009E0775">
            <w:pPr>
              <w:rPr>
                <w:b/>
                <w:bCs/>
              </w:rPr>
            </w:pPr>
            <w:r w:rsidRPr="00325141">
              <w:rPr>
                <w:i/>
                <w:iCs/>
              </w:rPr>
              <w:t>háttér</w:t>
            </w:r>
            <w:r w:rsidRPr="00325141">
              <w:br/>
            </w:r>
            <w:r w:rsidR="00115155" w:rsidRPr="00A752EB">
              <w:t>----</w:t>
            </w:r>
            <w:r w:rsidR="00115155">
              <w:t xml:space="preserve">--------------- </w:t>
            </w:r>
            <w:r w:rsidRPr="0037047B">
              <w:t>(1644/1995)</w:t>
            </w:r>
            <w:r w:rsidR="00510FFE">
              <w:t>:</w:t>
            </w:r>
            <w:r>
              <w:rPr>
                <w:i/>
                <w:iCs/>
              </w:rPr>
              <w:t xml:space="preserve"> </w:t>
            </w:r>
            <w:r w:rsidRPr="006C794A">
              <w:rPr>
                <w:i/>
                <w:iCs/>
              </w:rPr>
              <w:t>A filozófia alapelvei</w:t>
            </w:r>
            <w:r>
              <w:t xml:space="preserve">. </w:t>
            </w:r>
            <w:r w:rsidRPr="00325141">
              <w:t xml:space="preserve">I. rész 7. szakasz. </w:t>
            </w:r>
            <w:r>
              <w:t>Ford. Dékány Andás. Budapest, Osiris</w:t>
            </w:r>
            <w:r w:rsidRPr="00BF730B">
              <w:t>.</w:t>
            </w:r>
          </w:p>
          <w:p w14:paraId="00746487" w14:textId="5BA0F5C8" w:rsidR="009E0775" w:rsidRPr="00325141" w:rsidRDefault="009E0775" w:rsidP="009E0775">
            <w:r>
              <w:rPr>
                <w:b/>
                <w:bCs/>
              </w:rPr>
              <w:br/>
            </w:r>
            <w:r w:rsidRPr="00325141">
              <w:rPr>
                <w:b/>
                <w:bCs/>
              </w:rPr>
              <w:t>2. Locke</w:t>
            </w:r>
            <w:r w:rsidRPr="00325141">
              <w:rPr>
                <w:b/>
                <w:bCs/>
              </w:rPr>
              <w:br/>
            </w:r>
            <w:r w:rsidRPr="00325141">
              <w:rPr>
                <w:b/>
                <w:bCs/>
                <w:i/>
                <w:iCs/>
              </w:rPr>
              <w:t>A személy fogalma és azonossági kritériuma</w:t>
            </w:r>
            <w:r w:rsidRPr="00325141">
              <w:rPr>
                <w:b/>
                <w:bCs/>
                <w:i/>
                <w:iCs/>
              </w:rPr>
              <w:br/>
            </w:r>
            <w:r w:rsidRPr="005D664C">
              <w:t>Locke, John (</w:t>
            </w:r>
            <w:r>
              <w:t>1689/</w:t>
            </w:r>
            <w:r w:rsidRPr="005D664C">
              <w:t>2003)</w:t>
            </w:r>
            <w:r w:rsidR="00510FFE">
              <w:t>:</w:t>
            </w:r>
            <w:r w:rsidRPr="005D664C">
              <w:t xml:space="preserve"> </w:t>
            </w:r>
            <w:r>
              <w:rPr>
                <w:i/>
                <w:iCs/>
              </w:rPr>
              <w:t>É</w:t>
            </w:r>
            <w:r w:rsidRPr="005D664C">
              <w:rPr>
                <w:i/>
                <w:iCs/>
              </w:rPr>
              <w:t>rtekez</w:t>
            </w:r>
            <w:r>
              <w:rPr>
                <w:i/>
                <w:iCs/>
              </w:rPr>
              <w:t>é</w:t>
            </w:r>
            <w:r w:rsidRPr="005D664C">
              <w:rPr>
                <w:i/>
                <w:iCs/>
              </w:rPr>
              <w:t xml:space="preserve">s az emberi </w:t>
            </w:r>
            <w:r>
              <w:rPr>
                <w:i/>
                <w:iCs/>
              </w:rPr>
              <w:t>é</w:t>
            </w:r>
            <w:r w:rsidRPr="005D664C">
              <w:rPr>
                <w:i/>
                <w:iCs/>
              </w:rPr>
              <w:t xml:space="preserve">rtelemről, </w:t>
            </w:r>
            <w:r w:rsidRPr="00325141">
              <w:t>II. könyv, 27. fejezet</w:t>
            </w:r>
            <w:r>
              <w:t>. F</w:t>
            </w:r>
            <w:r w:rsidRPr="005D664C">
              <w:t>ord. Csord</w:t>
            </w:r>
            <w:r>
              <w:t>á</w:t>
            </w:r>
            <w:r w:rsidRPr="005D664C">
              <w:t>s D</w:t>
            </w:r>
            <w:r>
              <w:t>á</w:t>
            </w:r>
            <w:r w:rsidRPr="005D664C">
              <w:t>vid–Vass</w:t>
            </w:r>
            <w:r>
              <w:t>á</w:t>
            </w:r>
            <w:r w:rsidRPr="005D664C">
              <w:t>nyi Mikl</w:t>
            </w:r>
            <w:r w:rsidR="00FC0E35">
              <w:t>ó</w:t>
            </w:r>
            <w:r w:rsidRPr="005D664C">
              <w:t>s, Budapest, Osiris</w:t>
            </w:r>
            <w:r>
              <w:t>.</w:t>
            </w:r>
            <w:r w:rsidRPr="00325141">
              <w:t xml:space="preserve"> (</w:t>
            </w:r>
            <w:r>
              <w:t>K</w:t>
            </w:r>
            <w:r w:rsidRPr="00325141">
              <w:t>ülönösen a 9-29. szakasz).</w:t>
            </w:r>
          </w:p>
          <w:p w14:paraId="0C412EBE" w14:textId="77777777" w:rsidR="009E0775" w:rsidRDefault="009E0775" w:rsidP="009E077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Locke </w:t>
            </w:r>
            <w:r w:rsidRPr="00325141">
              <w:rPr>
                <w:b/>
                <w:bCs/>
                <w:i/>
                <w:iCs/>
              </w:rPr>
              <w:t>Descartes-kritik</w:t>
            </w:r>
            <w:r>
              <w:rPr>
                <w:b/>
                <w:bCs/>
                <w:i/>
                <w:iCs/>
              </w:rPr>
              <w:t>ája</w:t>
            </w:r>
          </w:p>
          <w:p w14:paraId="3BAADC22" w14:textId="27A02D87" w:rsidR="009E0775" w:rsidRPr="00325141" w:rsidRDefault="00510FFE" w:rsidP="009E0775">
            <w:r w:rsidRPr="00A752EB">
              <w:t>----</w:t>
            </w:r>
            <w:r>
              <w:t>---</w:t>
            </w:r>
            <w:r w:rsidR="00115155">
              <w:t xml:space="preserve">--------: </w:t>
            </w:r>
            <w:r w:rsidR="009E0775" w:rsidRPr="00325141">
              <w:t xml:space="preserve">Összetett eszméinkről a szubsztanciákról. </w:t>
            </w:r>
            <w:r w:rsidR="00FC0E35">
              <w:rPr>
                <w:i/>
                <w:iCs/>
              </w:rPr>
              <w:t>É</w:t>
            </w:r>
            <w:r w:rsidR="00FC0E35" w:rsidRPr="005D664C">
              <w:rPr>
                <w:i/>
                <w:iCs/>
              </w:rPr>
              <w:t>rtekez</w:t>
            </w:r>
            <w:r w:rsidR="00FC0E35">
              <w:rPr>
                <w:i/>
                <w:iCs/>
              </w:rPr>
              <w:t>é</w:t>
            </w:r>
            <w:r w:rsidR="00FC0E35" w:rsidRPr="005D664C">
              <w:rPr>
                <w:i/>
                <w:iCs/>
              </w:rPr>
              <w:t>s</w:t>
            </w:r>
            <w:r w:rsidR="009E0775" w:rsidRPr="00325141">
              <w:rPr>
                <w:i/>
                <w:iCs/>
              </w:rPr>
              <w:t xml:space="preserve"> az emberi értelemről</w:t>
            </w:r>
            <w:r w:rsidR="009E0775" w:rsidRPr="00325141">
              <w:t>, II. könyv, 23. fejezet; I. könyv, 4. fejezet, 18. szakasz.</w:t>
            </w:r>
            <w:r w:rsidRPr="00325141">
              <w:t>*</w:t>
            </w:r>
          </w:p>
          <w:p w14:paraId="24CBD0AB" w14:textId="7B39BA26" w:rsidR="009E0775" w:rsidRPr="005D664C" w:rsidRDefault="009E0775" w:rsidP="009E0775">
            <w:r w:rsidRPr="00325141">
              <w:rPr>
                <w:b/>
                <w:bCs/>
                <w:i/>
                <w:iCs/>
              </w:rPr>
              <w:t>Leibniz Locke kritikája</w:t>
            </w:r>
            <w:r w:rsidRPr="00325141">
              <w:rPr>
                <w:b/>
                <w:bCs/>
                <w:i/>
                <w:iCs/>
              </w:rPr>
              <w:br/>
            </w:r>
            <w:r>
              <w:t xml:space="preserve">Leibniz, Gottfried Wilhelm (1705/2005): </w:t>
            </w:r>
            <w:r w:rsidRPr="00325141">
              <w:rPr>
                <w:i/>
                <w:iCs/>
              </w:rPr>
              <w:t>Újabb értekezések az emberi értelemrő</w:t>
            </w:r>
            <w:r w:rsidR="00FC0E35">
              <w:rPr>
                <w:i/>
                <w:iCs/>
              </w:rPr>
              <w:t>l</w:t>
            </w:r>
            <w:r>
              <w:t>.</w:t>
            </w:r>
            <w:r w:rsidRPr="00325141">
              <w:t xml:space="preserve"> 27. fejezet. </w:t>
            </w:r>
            <w:r w:rsidRPr="000C6F23">
              <w:t>Az azonosságról és a különbözőségről</w:t>
            </w:r>
            <w:r w:rsidRPr="00325141">
              <w:t xml:space="preserve">. </w:t>
            </w:r>
            <w:r w:rsidRPr="00325141">
              <w:rPr>
                <w:i/>
                <w:iCs/>
              </w:rPr>
              <w:t>Újabb értekezések az emberi értelemről</w:t>
            </w:r>
            <w:r>
              <w:t xml:space="preserve">. Budapest, </w:t>
            </w:r>
            <w:r w:rsidRPr="00325141">
              <w:t>L’Harmattan</w:t>
            </w:r>
            <w:r>
              <w:t>. (K</w:t>
            </w:r>
            <w:r w:rsidRPr="00325141">
              <w:t xml:space="preserve">ülönösen </w:t>
            </w:r>
            <w:r>
              <w:t xml:space="preserve">a </w:t>
            </w:r>
            <w:r w:rsidRPr="00325141">
              <w:t>9-29.</w:t>
            </w:r>
            <w:r>
              <w:t xml:space="preserve"> szakasz.)</w:t>
            </w:r>
            <w:r w:rsidR="00510FFE" w:rsidRPr="00325141">
              <w:t>*</w:t>
            </w:r>
          </w:p>
          <w:p w14:paraId="3A10F6DB" w14:textId="18FDDA4D" w:rsidR="009E0775" w:rsidRPr="00325141" w:rsidRDefault="009E0775" w:rsidP="009E0775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Pr="00325141">
              <w:rPr>
                <w:b/>
                <w:bCs/>
              </w:rPr>
              <w:t>3. Hume</w:t>
            </w:r>
            <w:r w:rsidRPr="00325141">
              <w:rPr>
                <w:b/>
                <w:bCs/>
              </w:rPr>
              <w:br/>
            </w:r>
            <w:r w:rsidRPr="005D664C">
              <w:t>Hume, David (1739/1976)</w:t>
            </w:r>
            <w:r w:rsidR="00510FFE">
              <w:t>:</w:t>
            </w:r>
            <w:r>
              <w:rPr>
                <w:i/>
                <w:iCs/>
              </w:rPr>
              <w:t xml:space="preserve"> </w:t>
            </w:r>
            <w:r w:rsidRPr="00325141">
              <w:rPr>
                <w:i/>
                <w:iCs/>
              </w:rPr>
              <w:t>Értekezés az emberi természetről</w:t>
            </w:r>
            <w:r>
              <w:rPr>
                <w:i/>
                <w:iCs/>
              </w:rPr>
              <w:t xml:space="preserve"> </w:t>
            </w:r>
            <w:r w:rsidRPr="00325141">
              <w:t xml:space="preserve">1. könyv. 5, fej. A lélek halhatatlanságáról; 6. fej. A személyiség azonosságáról; Függelék. </w:t>
            </w:r>
            <w:r>
              <w:t>Ford. Bence György. Budapest, Gondolat.</w:t>
            </w:r>
            <w:r w:rsidRPr="00325141">
              <w:br/>
            </w:r>
          </w:p>
          <w:p w14:paraId="37DAF505" w14:textId="0738A619" w:rsidR="009E0775" w:rsidRPr="00EF7F1E" w:rsidRDefault="009E0775" w:rsidP="009E0775">
            <w:r w:rsidRPr="00325141">
              <w:rPr>
                <w:b/>
                <w:bCs/>
              </w:rPr>
              <w:t>4. Kant</w:t>
            </w:r>
            <w:r w:rsidRPr="00325141">
              <w:rPr>
                <w:b/>
                <w:bCs/>
              </w:rPr>
              <w:br/>
            </w:r>
            <w:r>
              <w:t xml:space="preserve">Kant, Immanuel (1781/1787/1995): </w:t>
            </w:r>
            <w:r w:rsidRPr="00325141">
              <w:t xml:space="preserve">Transzcendentális analitika, Első könyv, Második fejezet, </w:t>
            </w:r>
            <w:r w:rsidRPr="00325141">
              <w:lastRenderedPageBreak/>
              <w:t>Második szakasz, 16. §</w:t>
            </w:r>
            <w:r>
              <w:t>.</w:t>
            </w:r>
            <w:r w:rsidR="00EF7F1E">
              <w:t xml:space="preserve">; </w:t>
            </w:r>
            <w:r w:rsidRPr="00325141">
              <w:t>Függelék, 2. melléklet, 3. A perszonalitás paralogizmusa</w:t>
            </w:r>
            <w:r w:rsidR="00EF7F1E">
              <w:t>.</w:t>
            </w:r>
            <w:r>
              <w:t xml:space="preserve"> </w:t>
            </w:r>
            <w:r w:rsidR="000E376E" w:rsidRPr="00325141">
              <w:rPr>
                <w:i/>
                <w:iCs/>
              </w:rPr>
              <w:t>A tiszta ész kritikája</w:t>
            </w:r>
            <w:r w:rsidR="000E376E">
              <w:t xml:space="preserve">. </w:t>
            </w:r>
            <w:r>
              <w:t>Ford. Kis János. Budapest, Ictus.</w:t>
            </w:r>
            <w:r w:rsidRPr="00325141">
              <w:br/>
            </w:r>
          </w:p>
          <w:p w14:paraId="65F682E7" w14:textId="03D8B06C" w:rsidR="009E0775" w:rsidRPr="00325141" w:rsidRDefault="009E0775" w:rsidP="009E0775">
            <w:r w:rsidRPr="00325141">
              <w:rPr>
                <w:b/>
                <w:bCs/>
              </w:rPr>
              <w:t>5. Fenomenalizmus és pragmatizmus</w:t>
            </w:r>
            <w:r w:rsidRPr="00325141">
              <w:rPr>
                <w:b/>
                <w:bCs/>
              </w:rPr>
              <w:br/>
              <w:t>Mach</w:t>
            </w:r>
            <w:r w:rsidR="00510FFE">
              <w:rPr>
                <w:b/>
                <w:bCs/>
              </w:rPr>
              <w:t xml:space="preserve">, </w:t>
            </w:r>
            <w:r w:rsidRPr="00510FFE">
              <w:rPr>
                <w:b/>
                <w:bCs/>
              </w:rPr>
              <w:t>Ernst</w:t>
            </w:r>
            <w:r>
              <w:t xml:space="preserve"> (1886/é.n.)</w:t>
            </w:r>
            <w:r w:rsidRPr="00325141">
              <w:t xml:space="preserve">: </w:t>
            </w:r>
            <w:r w:rsidRPr="00325141">
              <w:rPr>
                <w:i/>
                <w:iCs/>
              </w:rPr>
              <w:t>Az érzetek elemzése</w:t>
            </w:r>
            <w:r>
              <w:t xml:space="preserve">. </w:t>
            </w:r>
            <w:r w:rsidRPr="00325141">
              <w:t>I. fej. Metafizikaellenes megjegyzések.</w:t>
            </w:r>
            <w:r>
              <w:t xml:space="preserve"> Budapest.</w:t>
            </w:r>
          </w:p>
          <w:p w14:paraId="3D08B9B3" w14:textId="68078C6D" w:rsidR="009E0775" w:rsidRPr="00325141" w:rsidRDefault="009E0775" w:rsidP="009E0775">
            <w:r w:rsidRPr="00325141">
              <w:rPr>
                <w:b/>
                <w:bCs/>
              </w:rPr>
              <w:t>James</w:t>
            </w:r>
            <w:r w:rsidR="00510FFE">
              <w:rPr>
                <w:b/>
                <w:bCs/>
              </w:rPr>
              <w:t xml:space="preserve">, </w:t>
            </w:r>
            <w:r w:rsidRPr="00510FFE">
              <w:rPr>
                <w:b/>
                <w:bCs/>
              </w:rPr>
              <w:t>William</w:t>
            </w:r>
            <w:r>
              <w:t xml:space="preserve"> (1890/1950)</w:t>
            </w:r>
            <w:r w:rsidR="00510FFE">
              <w:t>:</w:t>
            </w:r>
            <w:r>
              <w:t xml:space="preserve"> </w:t>
            </w:r>
            <w:r w:rsidR="003B7364">
              <w:t>c</w:t>
            </w:r>
            <w:r w:rsidRPr="00325141">
              <w:t xml:space="preserve">hap. X. Consciousness of Self. </w:t>
            </w:r>
            <w:r w:rsidRPr="00325141">
              <w:rPr>
                <w:i/>
                <w:iCs/>
              </w:rPr>
              <w:t>Principles of Psychology</w:t>
            </w:r>
            <w:r w:rsidRPr="00325141">
              <w:t>.</w:t>
            </w:r>
            <w:r>
              <w:t xml:space="preserve"> New York, Dover. </w:t>
            </w:r>
            <w:r w:rsidRPr="00325141">
              <w:t>(részletek)</w:t>
            </w:r>
            <w:r w:rsidRPr="00325141">
              <w:br/>
            </w:r>
            <w:r w:rsidR="00EF7F1E">
              <w:t>-------</w:t>
            </w:r>
            <w:r w:rsidR="000E376E">
              <w:t xml:space="preserve">------------- </w:t>
            </w:r>
            <w:r w:rsidR="00510FFE" w:rsidRPr="00325141">
              <w:t>(190</w:t>
            </w:r>
            <w:r w:rsidR="00510FFE">
              <w:t>4/1981</w:t>
            </w:r>
            <w:r w:rsidR="00510FFE" w:rsidRPr="00325141">
              <w:t>)</w:t>
            </w:r>
            <w:r w:rsidR="00510FFE">
              <w:t xml:space="preserve">: </w:t>
            </w:r>
            <w:r w:rsidRPr="00325141">
              <w:t xml:space="preserve">Létezik-e ’tudat’? </w:t>
            </w:r>
            <w:r w:rsidRPr="00521441">
              <w:rPr>
                <w:i/>
                <w:iCs/>
              </w:rPr>
              <w:t>Pragmatizmus</w:t>
            </w:r>
            <w:r>
              <w:t xml:space="preserve">. </w:t>
            </w:r>
            <w:r w:rsidRPr="00521441">
              <w:t>Szerk. Szabó András György</w:t>
            </w:r>
            <w:r>
              <w:t xml:space="preserve">. </w:t>
            </w:r>
            <w:r w:rsidR="00EF7F1E">
              <w:t xml:space="preserve">Budapest, </w:t>
            </w:r>
            <w:r>
              <w:t>Gondolat.</w:t>
            </w:r>
          </w:p>
          <w:p w14:paraId="12C8E371" w14:textId="77777777" w:rsidR="009E0775" w:rsidRPr="00FB0BA1" w:rsidRDefault="009E0775" w:rsidP="009E0775"/>
          <w:p w14:paraId="3FCA309B" w14:textId="77777777" w:rsidR="009E0775" w:rsidRPr="00FB0BA1" w:rsidRDefault="009E0775" w:rsidP="009E0775">
            <w:pPr>
              <w:rPr>
                <w:smallCaps/>
              </w:rPr>
            </w:pPr>
          </w:p>
          <w:p w14:paraId="4AB779E2" w14:textId="77777777" w:rsidR="009E0775" w:rsidRPr="00FB0BA1" w:rsidRDefault="009E0775" w:rsidP="009E0775">
            <w:pPr>
              <w:rPr>
                <w:smallCaps/>
              </w:rPr>
            </w:pPr>
            <w:r w:rsidRPr="00FB0BA1">
              <w:rPr>
                <w:b/>
                <w:bCs/>
                <w:smallCaps/>
              </w:rPr>
              <w:t>II. 20. századi nézetek</w:t>
            </w:r>
            <w:r w:rsidRPr="00FB0BA1">
              <w:rPr>
                <w:b/>
                <w:bCs/>
                <w:smallCaps/>
              </w:rPr>
              <w:br/>
            </w:r>
          </w:p>
          <w:p w14:paraId="7BCBA931" w14:textId="320E2898" w:rsidR="009E0775" w:rsidRDefault="009E0775" w:rsidP="009E0775">
            <w:r w:rsidRPr="00325141">
              <w:rPr>
                <w:b/>
                <w:bCs/>
              </w:rPr>
              <w:t>1. Russell</w:t>
            </w:r>
            <w:r w:rsidRPr="00325141">
              <w:rPr>
                <w:b/>
                <w:bCs/>
              </w:rPr>
              <w:br/>
            </w:r>
            <w:r>
              <w:t xml:space="preserve">Russell, Bertrand (1921/2022): </w:t>
            </w:r>
            <w:r w:rsidRPr="00325141">
              <w:t xml:space="preserve">Chap. 1. Recent Criticism of Consciousness. </w:t>
            </w:r>
            <w:r w:rsidR="00312BEC" w:rsidRPr="00312BEC">
              <w:rPr>
                <w:i/>
                <w:iCs/>
              </w:rPr>
              <w:t>The Analysis of Mind</w:t>
            </w:r>
            <w:r w:rsidR="00312BEC">
              <w:t xml:space="preserve">. </w:t>
            </w:r>
            <w:r>
              <w:t>New York, Routledge.</w:t>
            </w:r>
          </w:p>
          <w:p w14:paraId="4F26B1B0" w14:textId="03EB47B9" w:rsidR="009E0775" w:rsidRPr="00325141" w:rsidRDefault="009E0775" w:rsidP="009E0775">
            <w:r w:rsidRPr="00325141">
              <w:rPr>
                <w:i/>
                <w:iCs/>
              </w:rPr>
              <w:t>háttér</w:t>
            </w:r>
            <w:r w:rsidRPr="00325141">
              <w:br/>
            </w:r>
            <w:r w:rsidR="00FC0E35">
              <w:t>-------</w:t>
            </w:r>
            <w:r w:rsidR="003B7364">
              <w:t xml:space="preserve">-------------- </w:t>
            </w:r>
            <w:r w:rsidR="00FC0E35" w:rsidRPr="00325141">
              <w:t>(1911-12</w:t>
            </w:r>
            <w:r w:rsidR="00FC0E35">
              <w:t>/1976</w:t>
            </w:r>
            <w:r w:rsidR="00FC0E35" w:rsidRPr="00325141">
              <w:t>)</w:t>
            </w:r>
            <w:r w:rsidR="00FC0E35">
              <w:t xml:space="preserve">: </w:t>
            </w:r>
            <w:r w:rsidRPr="00325141">
              <w:t xml:space="preserve">Tudás ismeretség révén és tudás leírás révén </w:t>
            </w:r>
            <w:r>
              <w:t xml:space="preserve">. In </w:t>
            </w:r>
            <w:r w:rsidRPr="00521441">
              <w:rPr>
                <w:i/>
                <w:iCs/>
              </w:rPr>
              <w:t>Miszticizmus és logika</w:t>
            </w:r>
            <w:r>
              <w:t>.</w:t>
            </w:r>
            <w:r w:rsidRPr="00325141">
              <w:t xml:space="preserve"> </w:t>
            </w:r>
            <w:r w:rsidR="00EF7F1E">
              <w:t xml:space="preserve">Budapest, </w:t>
            </w:r>
            <w:r>
              <w:t>Magyar Helikon</w:t>
            </w:r>
            <w:r w:rsidR="00EF7F1E">
              <w:t xml:space="preserve"> </w:t>
            </w:r>
            <w:r w:rsidRPr="00325141">
              <w:t>(részlet)*</w:t>
            </w:r>
            <w:r w:rsidRPr="00325141">
              <w:br/>
            </w:r>
            <w:r w:rsidR="003B7364">
              <w:t>---------------------</w:t>
            </w:r>
            <w:r w:rsidR="00FC0E35">
              <w:t xml:space="preserve"> </w:t>
            </w:r>
            <w:r w:rsidR="00FC0E35" w:rsidRPr="00325141">
              <w:t>(1914)</w:t>
            </w:r>
            <w:r w:rsidRPr="00325141">
              <w:t xml:space="preserve">Az érzéki adatok viszonya fizikához </w:t>
            </w:r>
            <w:r w:rsidR="00514EB6">
              <w:t xml:space="preserve">. In </w:t>
            </w:r>
            <w:r w:rsidR="00514EB6" w:rsidRPr="00521441">
              <w:rPr>
                <w:i/>
                <w:iCs/>
              </w:rPr>
              <w:t>Miszticizmus és logika</w:t>
            </w:r>
            <w:r w:rsidR="00514EB6">
              <w:t>.</w:t>
            </w:r>
            <w:r w:rsidR="00514EB6" w:rsidRPr="00325141">
              <w:t xml:space="preserve"> </w:t>
            </w:r>
            <w:r w:rsidR="00EF7F1E">
              <w:t xml:space="preserve">Budapest, </w:t>
            </w:r>
            <w:r w:rsidR="00514EB6">
              <w:t>Magyar Helikon</w:t>
            </w:r>
            <w:r w:rsidR="00EF7F1E">
              <w:t xml:space="preserve"> </w:t>
            </w:r>
            <w:r w:rsidR="00514EB6" w:rsidRPr="00325141">
              <w:t>(részlet)</w:t>
            </w:r>
            <w:r w:rsidR="00510FFE">
              <w:t>.</w:t>
            </w:r>
            <w:r w:rsidRPr="00325141">
              <w:t>*</w:t>
            </w:r>
          </w:p>
          <w:p w14:paraId="1A7B9491" w14:textId="77777777" w:rsidR="009E0775" w:rsidRPr="00325141" w:rsidRDefault="009E0775" w:rsidP="009E0775"/>
          <w:p w14:paraId="43A37501" w14:textId="32AD4E3B" w:rsidR="00837A6D" w:rsidRPr="00837A6D" w:rsidRDefault="009E0775" w:rsidP="009E0775">
            <w:r w:rsidRPr="00325141">
              <w:rPr>
                <w:b/>
                <w:bCs/>
              </w:rPr>
              <w:t>2. Logikai pozitivizmus</w:t>
            </w:r>
            <w:r w:rsidRPr="00325141">
              <w:rPr>
                <w:b/>
                <w:bCs/>
              </w:rPr>
              <w:br/>
            </w:r>
            <w:r w:rsidRPr="00247D91">
              <w:rPr>
                <w:b/>
                <w:bCs/>
              </w:rPr>
              <w:t>Schlick</w:t>
            </w:r>
            <w:r>
              <w:rPr>
                <w:b/>
                <w:bCs/>
              </w:rPr>
              <w:t>. Moritz</w:t>
            </w:r>
            <w:r w:rsidRPr="00247D91">
              <w:t xml:space="preserve"> (1918/</w:t>
            </w:r>
            <w:r w:rsidR="00FC0E35">
              <w:t>1</w:t>
            </w:r>
            <w:r w:rsidRPr="00247D91">
              <w:t>925/197</w:t>
            </w:r>
            <w:r>
              <w:t>4</w:t>
            </w:r>
            <w:r w:rsidRPr="00247D91">
              <w:t>)</w:t>
            </w:r>
            <w:r w:rsidRPr="00325141">
              <w:t xml:space="preserve">: 17. The Unity of Consciousness; 20. So-Called Inner Perception. </w:t>
            </w:r>
            <w:r w:rsidRPr="00325141">
              <w:rPr>
                <w:i/>
                <w:iCs/>
              </w:rPr>
              <w:t>General Theory of Knowledge</w:t>
            </w:r>
            <w:r>
              <w:rPr>
                <w:i/>
                <w:iCs/>
              </w:rPr>
              <w:t xml:space="preserve">. </w:t>
            </w:r>
            <w:r w:rsidRPr="00247D91">
              <w:t>Chicago – La Salle</w:t>
            </w:r>
            <w:r>
              <w:rPr>
                <w:i/>
                <w:iCs/>
              </w:rPr>
              <w:t xml:space="preserve">. </w:t>
            </w:r>
            <w:r>
              <w:t>Open Court.</w:t>
            </w:r>
            <w:r w:rsidRPr="00325141">
              <w:rPr>
                <w:i/>
                <w:iCs/>
              </w:rPr>
              <w:br/>
            </w:r>
            <w:r w:rsidRPr="00EF7F1E">
              <w:rPr>
                <w:b/>
                <w:bCs/>
              </w:rPr>
              <w:t>Carnap, Rudolf</w:t>
            </w:r>
            <w:r>
              <w:t xml:space="preserve"> </w:t>
            </w:r>
            <w:r w:rsidRPr="00325141">
              <w:t>(1928/1967</w:t>
            </w:r>
            <w:r>
              <w:t>):</w:t>
            </w:r>
            <w:r w:rsidRPr="00325141">
              <w:t xml:space="preserve"> 132. The Domain of the Autopsychological; 163. The Problem of the Self. </w:t>
            </w:r>
            <w:r w:rsidR="00FC0E35" w:rsidRPr="00325141">
              <w:rPr>
                <w:i/>
                <w:iCs/>
              </w:rPr>
              <w:t>The Logical Structure of the World</w:t>
            </w:r>
            <w:r w:rsidR="00FC0E35">
              <w:rPr>
                <w:i/>
                <w:iCs/>
              </w:rPr>
              <w:t xml:space="preserve">. </w:t>
            </w:r>
            <w:r>
              <w:t>Berkeley and Los Angeles, University of California Press.</w:t>
            </w:r>
            <w:r w:rsidRPr="00325141">
              <w:t xml:space="preserve"> </w:t>
            </w:r>
            <w:r w:rsidRPr="00325141">
              <w:br/>
            </w:r>
            <w:r w:rsidR="00510FFE" w:rsidRPr="00A752EB">
              <w:t>----</w:t>
            </w:r>
            <w:r w:rsidR="00510FFE">
              <w:t>---</w:t>
            </w:r>
            <w:r w:rsidR="003B7364">
              <w:t>-------------</w:t>
            </w:r>
            <w:r w:rsidR="00837A6D" w:rsidRPr="00837A6D">
              <w:t xml:space="preserve"> (1932</w:t>
            </w:r>
            <w:r w:rsidR="00510FFE">
              <w:t>/1959</w:t>
            </w:r>
            <w:r w:rsidR="00837A6D" w:rsidRPr="00837A6D">
              <w:t>)</w:t>
            </w:r>
            <w:r w:rsidR="00510FFE">
              <w:t>:</w:t>
            </w:r>
            <w:r w:rsidRPr="00325141">
              <w:t xml:space="preserve"> Psychology</w:t>
            </w:r>
            <w:r w:rsidRPr="00DB1144">
              <w:t xml:space="preserve"> in Physicalism</w:t>
            </w:r>
            <w:r w:rsidR="00DB1144" w:rsidRPr="00DB1144">
              <w:t xml:space="preserve">. In </w:t>
            </w:r>
            <w:r w:rsidR="00DB1144" w:rsidRPr="00DB1144">
              <w:rPr>
                <w:shd w:val="clear" w:color="auto" w:fill="FFFFFF"/>
              </w:rPr>
              <w:t xml:space="preserve">Ayer, A. J. (ed.) </w:t>
            </w:r>
            <w:r w:rsidR="00DB1144" w:rsidRPr="00DB1144">
              <w:rPr>
                <w:i/>
                <w:iCs/>
              </w:rPr>
              <w:t xml:space="preserve">Logical Positivism </w:t>
            </w:r>
            <w:r w:rsidR="00DB1144" w:rsidRPr="00DB1144">
              <w:t>Glencoe, Ill.: The Free Press. 165–198. (részletek)</w:t>
            </w:r>
            <w:r w:rsidR="003B7364">
              <w:br/>
            </w:r>
            <w:r w:rsidR="003B7364" w:rsidRPr="00A752EB">
              <w:t>----</w:t>
            </w:r>
            <w:r w:rsidR="003B7364">
              <w:t>----------------</w:t>
            </w:r>
            <w:r w:rsidR="003B7364" w:rsidRPr="00837A6D">
              <w:t xml:space="preserve"> </w:t>
            </w:r>
            <w:r w:rsidR="00837A6D">
              <w:t>(1932</w:t>
            </w:r>
            <w:r w:rsidR="003B7364">
              <w:t>/1987</w:t>
            </w:r>
            <w:r w:rsidR="00837A6D">
              <w:t xml:space="preserve">) </w:t>
            </w:r>
            <w:r w:rsidRPr="00325141">
              <w:t>O</w:t>
            </w:r>
            <w:r w:rsidRPr="003B7364">
              <w:t>n Protocol Sentences.</w:t>
            </w:r>
            <w:r w:rsidR="003B7364" w:rsidRPr="003B7364">
              <w:rPr>
                <w:i/>
                <w:lang w:val="en-US"/>
              </w:rPr>
              <w:t>Nous</w:t>
            </w:r>
            <w:r w:rsidR="003B7364" w:rsidRPr="003B7364">
              <w:rPr>
                <w:lang w:val="en-US"/>
              </w:rPr>
              <w:t>, 21/4, 457–470.</w:t>
            </w:r>
            <w:r w:rsidR="003B7364" w:rsidRPr="003B7364">
              <w:rPr>
                <w:sz w:val="20"/>
                <w:szCs w:val="20"/>
                <w:lang w:val="en-US"/>
              </w:rPr>
              <w:t xml:space="preserve"> </w:t>
            </w:r>
            <w:r w:rsidR="003B7364" w:rsidRPr="00325141">
              <w:t xml:space="preserve"> (részletek)</w:t>
            </w:r>
            <w:r w:rsidRPr="00325141">
              <w:t>*</w:t>
            </w:r>
            <w:r w:rsidRPr="00325141">
              <w:br/>
            </w:r>
            <w:r w:rsidRPr="00837A6D">
              <w:rPr>
                <w:b/>
                <w:bCs/>
              </w:rPr>
              <w:t>Schlick</w:t>
            </w:r>
            <w:r w:rsidR="00837A6D" w:rsidRPr="00837A6D">
              <w:rPr>
                <w:b/>
                <w:bCs/>
              </w:rPr>
              <w:t>, Moritz</w:t>
            </w:r>
            <w:r w:rsidR="00837A6D">
              <w:t xml:space="preserve"> (1936)</w:t>
            </w:r>
            <w:r w:rsidRPr="00325141">
              <w:t>: Meaning and Verification, V. szakasz</w:t>
            </w:r>
            <w:r w:rsidR="00837A6D">
              <w:t xml:space="preserve">. </w:t>
            </w:r>
            <w:r w:rsidR="00837A6D" w:rsidRPr="00837A6D">
              <w:rPr>
                <w:i/>
                <w:iCs/>
              </w:rPr>
              <w:t>Philosophical Review</w:t>
            </w:r>
            <w:r w:rsidR="00837A6D">
              <w:t xml:space="preserve"> </w:t>
            </w:r>
            <w:r w:rsidR="00837A6D" w:rsidRPr="00837A6D">
              <w:t>45 (4):</w:t>
            </w:r>
            <w:r w:rsidR="00510FFE">
              <w:t xml:space="preserve"> </w:t>
            </w:r>
            <w:r w:rsidR="00837A6D" w:rsidRPr="00837A6D">
              <w:t>339-369.</w:t>
            </w:r>
            <w:r w:rsidRPr="00325141">
              <w:br/>
            </w:r>
            <w:r w:rsidRPr="00325141">
              <w:rPr>
                <w:b/>
                <w:bCs/>
              </w:rPr>
              <w:t>Ayer</w:t>
            </w:r>
            <w:r>
              <w:rPr>
                <w:b/>
                <w:bCs/>
              </w:rPr>
              <w:t xml:space="preserve">, Alfred J. </w:t>
            </w:r>
            <w:r w:rsidRPr="00325141">
              <w:t>(1936</w:t>
            </w:r>
            <w:r>
              <w:t>/2022</w:t>
            </w:r>
            <w:r w:rsidRPr="00325141">
              <w:t>)</w:t>
            </w:r>
            <w:r>
              <w:t xml:space="preserve">: </w:t>
            </w:r>
            <w:r w:rsidRPr="00325141">
              <w:rPr>
                <w:i/>
                <w:iCs/>
              </w:rPr>
              <w:t>Nyelv, igazság és logika</w:t>
            </w:r>
            <w:r w:rsidR="00837A6D">
              <w:t>.</w:t>
            </w:r>
            <w:r w:rsidRPr="00325141">
              <w:t xml:space="preserve"> </w:t>
            </w:r>
            <w:r w:rsidR="00837A6D">
              <w:t xml:space="preserve">7. fej. </w:t>
            </w:r>
            <w:r w:rsidRPr="00325141">
              <w:t>Az én és a közös világ.</w:t>
            </w:r>
            <w:r w:rsidR="00510FFE">
              <w:t xml:space="preserve"> Budapest, Gondolat.</w:t>
            </w:r>
          </w:p>
          <w:p w14:paraId="11FF3A2C" w14:textId="42F04658" w:rsidR="009E0775" w:rsidRPr="00325141" w:rsidRDefault="00510FFE" w:rsidP="009E0775">
            <w:r w:rsidRPr="00A752EB">
              <w:t>----</w:t>
            </w:r>
            <w:r>
              <w:t>---</w:t>
            </w:r>
            <w:r w:rsidR="007A1E20">
              <w:t>------------</w:t>
            </w:r>
            <w:r w:rsidR="00837A6D">
              <w:t xml:space="preserve"> </w:t>
            </w:r>
            <w:r w:rsidR="00837A6D" w:rsidRPr="00837A6D">
              <w:t>(1940)</w:t>
            </w:r>
            <w:r w:rsidR="00837A6D">
              <w:t>:</w:t>
            </w:r>
            <w:r w:rsidR="00837A6D">
              <w:rPr>
                <w:i/>
                <w:iCs/>
              </w:rPr>
              <w:t xml:space="preserve"> </w:t>
            </w:r>
            <w:r w:rsidR="00FC0E35">
              <w:t>Ch</w:t>
            </w:r>
            <w:r w:rsidR="00FC0E35" w:rsidRPr="00325141">
              <w:t>ap 12. The Privacy of Personal Experience.</w:t>
            </w:r>
            <w:r w:rsidR="00FC0E35">
              <w:t xml:space="preserve"> </w:t>
            </w:r>
            <w:r w:rsidR="00837A6D" w:rsidRPr="00325141">
              <w:rPr>
                <w:i/>
                <w:iCs/>
              </w:rPr>
              <w:t>The Foundations of Empirical Knowledge</w:t>
            </w:r>
            <w:r w:rsidR="00837A6D">
              <w:rPr>
                <w:i/>
                <w:iCs/>
              </w:rPr>
              <w:t>.</w:t>
            </w:r>
            <w:r w:rsidR="00FC0E35">
              <w:rPr>
                <w:i/>
                <w:iCs/>
              </w:rPr>
              <w:t xml:space="preserve"> </w:t>
            </w:r>
            <w:r>
              <w:t>London, Macmillan.</w:t>
            </w:r>
            <w:r w:rsidR="009E0775" w:rsidRPr="00325141">
              <w:t>140-142.</w:t>
            </w:r>
            <w:r w:rsidR="009E0775" w:rsidRPr="00325141">
              <w:br/>
            </w:r>
            <w:r w:rsidR="009E0775" w:rsidRPr="00EF7F1E">
              <w:rPr>
                <w:b/>
                <w:bCs/>
              </w:rPr>
              <w:t>Reichenbach, Hans</w:t>
            </w:r>
            <w:r w:rsidR="009E0775" w:rsidRPr="006A0361">
              <w:t xml:space="preserve"> (1938</w:t>
            </w:r>
            <w:r w:rsidR="009E0775" w:rsidRPr="00EF7F1E">
              <w:t>)</w:t>
            </w:r>
            <w:r w:rsidR="009E0775" w:rsidRPr="00325141">
              <w:t>:</w:t>
            </w:r>
            <w:r w:rsidR="009E0775">
              <w:t xml:space="preserve"> </w:t>
            </w:r>
            <w:r w:rsidR="009E0775" w:rsidRPr="006A0361">
              <w:t>§ 28</w:t>
            </w:r>
            <w:r w:rsidR="009E0775" w:rsidRPr="006A0361">
              <w:rPr>
                <w:b/>
                <w:bCs/>
              </w:rPr>
              <w:t>.</w:t>
            </w:r>
            <w:r w:rsidR="009E0775" w:rsidRPr="00325141">
              <w:t xml:space="preserve"> What is the ego?</w:t>
            </w:r>
            <w:r w:rsidR="009E0775">
              <w:t xml:space="preserve"> </w:t>
            </w:r>
            <w:r w:rsidR="00FC0E35" w:rsidRPr="00325141">
              <w:rPr>
                <w:i/>
                <w:iCs/>
              </w:rPr>
              <w:t>Experience and Prediction</w:t>
            </w:r>
            <w:r w:rsidR="00FC0E35" w:rsidRPr="00FC0E35">
              <w:t xml:space="preserve">. </w:t>
            </w:r>
            <w:r w:rsidR="009E0775">
              <w:t>Chicago, Chicago University Press.</w:t>
            </w:r>
          </w:p>
          <w:p w14:paraId="07676601" w14:textId="77777777" w:rsidR="009E0775" w:rsidRPr="00FB0BA1" w:rsidRDefault="009E0775" w:rsidP="009E0775"/>
          <w:p w14:paraId="751C2DDC" w14:textId="77777777" w:rsidR="00510FFE" w:rsidRPr="00510FFE" w:rsidRDefault="00510FFE" w:rsidP="009E0775">
            <w:pPr>
              <w:rPr>
                <w:smallCaps/>
              </w:rPr>
            </w:pPr>
          </w:p>
          <w:p w14:paraId="1A62340F" w14:textId="7422C63E" w:rsidR="009E0775" w:rsidRPr="00FB0BA1" w:rsidRDefault="009E0775" w:rsidP="009E0775">
            <w:pPr>
              <w:rPr>
                <w:b/>
                <w:bCs/>
                <w:smallCaps/>
              </w:rPr>
            </w:pPr>
            <w:r w:rsidRPr="00FB0BA1">
              <w:rPr>
                <w:b/>
                <w:bCs/>
                <w:smallCaps/>
              </w:rPr>
              <w:t>III. Kortárs analitikus filozófia</w:t>
            </w:r>
            <w:r w:rsidR="00CB0886">
              <w:rPr>
                <w:b/>
                <w:bCs/>
                <w:smallCaps/>
              </w:rPr>
              <w:t>i</w:t>
            </w:r>
            <w:r w:rsidRPr="00FB0BA1">
              <w:rPr>
                <w:b/>
                <w:bCs/>
                <w:smallCaps/>
              </w:rPr>
              <w:t xml:space="preserve"> nézetek</w:t>
            </w:r>
          </w:p>
          <w:p w14:paraId="4473F605" w14:textId="3E674380" w:rsidR="009E0775" w:rsidRPr="00325141" w:rsidRDefault="009E0775" w:rsidP="009E0775">
            <w:r>
              <w:rPr>
                <w:b/>
                <w:bCs/>
              </w:rPr>
              <w:br/>
            </w:r>
            <w:r w:rsidRPr="00FB0BA1">
              <w:rPr>
                <w:b/>
                <w:bCs/>
              </w:rPr>
              <w:t xml:space="preserve">1. </w:t>
            </w:r>
            <w:r w:rsidR="00CB0886">
              <w:rPr>
                <w:b/>
                <w:bCs/>
              </w:rPr>
              <w:t>H</w:t>
            </w:r>
            <w:r w:rsidRPr="00FB0BA1">
              <w:rPr>
                <w:b/>
                <w:bCs/>
              </w:rPr>
              <w:t xml:space="preserve">umeianizmus </w:t>
            </w:r>
            <w:r w:rsidRPr="00325141">
              <w:rPr>
                <w:i/>
                <w:iCs/>
              </w:rPr>
              <w:br/>
            </w:r>
            <w:r w:rsidRPr="00FB0BA1">
              <w:rPr>
                <w:b/>
                <w:bCs/>
              </w:rPr>
              <w:t>Parfit</w:t>
            </w:r>
            <w:r>
              <w:rPr>
                <w:b/>
                <w:bCs/>
              </w:rPr>
              <w:t xml:space="preserve">, Derek </w:t>
            </w:r>
            <w:r w:rsidRPr="00247D91">
              <w:t>(1984):</w:t>
            </w:r>
            <w:r>
              <w:rPr>
                <w:b/>
                <w:bCs/>
              </w:rPr>
              <w:t xml:space="preserve"> </w:t>
            </w:r>
            <w:r w:rsidRPr="00325141">
              <w:t>Chap. 10. What we believe ourselves to be? Chap. 11. How we are not what we believe?</w:t>
            </w:r>
            <w:r>
              <w:t xml:space="preserve"> In</w:t>
            </w:r>
            <w:r w:rsidRPr="00325141">
              <w:t xml:space="preserve"> </w:t>
            </w:r>
            <w:r w:rsidRPr="00325141">
              <w:rPr>
                <w:i/>
                <w:iCs/>
              </w:rPr>
              <w:t>Reasons and Persons</w:t>
            </w:r>
            <w:r w:rsidRPr="006A0361">
              <w:t>. Oxford, Clarendon Press.</w:t>
            </w:r>
          </w:p>
          <w:p w14:paraId="6E4C7096" w14:textId="3B28F4A2" w:rsidR="009E0775" w:rsidRPr="00CB03D4" w:rsidRDefault="009E0775" w:rsidP="009E0775">
            <w:r>
              <w:rPr>
                <w:b/>
                <w:bCs/>
              </w:rPr>
              <w:br/>
            </w:r>
            <w:r w:rsidR="00CB0886">
              <w:rPr>
                <w:b/>
                <w:bCs/>
              </w:rPr>
              <w:t>2</w:t>
            </w:r>
            <w:r w:rsidRPr="00FB0BA1">
              <w:rPr>
                <w:b/>
                <w:bCs/>
              </w:rPr>
              <w:t>.</w:t>
            </w:r>
            <w:r w:rsidRPr="00FB0BA1">
              <w:t xml:space="preserve"> </w:t>
            </w:r>
            <w:r w:rsidRPr="00FB0BA1">
              <w:rPr>
                <w:b/>
                <w:bCs/>
              </w:rPr>
              <w:t>Kantianizmus</w:t>
            </w:r>
            <w:r w:rsidRPr="00325141">
              <w:rPr>
                <w:b/>
                <w:bCs/>
              </w:rPr>
              <w:br/>
            </w:r>
            <w:r w:rsidRPr="00CB03D4">
              <w:rPr>
                <w:b/>
                <w:bCs/>
              </w:rPr>
              <w:t>Sellars, Wilfrid</w:t>
            </w:r>
            <w:r w:rsidRPr="00CB03D4">
              <w:t xml:space="preserve"> (1970): ...this I or He or It (The thing) which thinks... </w:t>
            </w:r>
            <w:r w:rsidRPr="00CB03D4">
              <w:rPr>
                <w:i/>
                <w:iCs/>
              </w:rPr>
              <w:t xml:space="preserve">Proceedings and </w:t>
            </w:r>
            <w:r w:rsidRPr="00CB03D4">
              <w:rPr>
                <w:i/>
                <w:iCs/>
              </w:rPr>
              <w:lastRenderedPageBreak/>
              <w:t>Addresses of the American Philosophical Association</w:t>
            </w:r>
            <w:r w:rsidRPr="00CB03D4">
              <w:t xml:space="preserve"> 44:5 - 31.</w:t>
            </w:r>
            <w:r w:rsidRPr="00CB03D4">
              <w:br/>
            </w:r>
            <w:r w:rsidRPr="00CB03D4">
              <w:rPr>
                <w:b/>
                <w:bCs/>
              </w:rPr>
              <w:t xml:space="preserve">Strawson, Peter </w:t>
            </w:r>
            <w:r w:rsidRPr="00CB03D4">
              <w:t>(1974): Self, Mind, and Body.</w:t>
            </w:r>
            <w:r w:rsidR="00FC0E35">
              <w:t xml:space="preserve"> </w:t>
            </w:r>
            <w:r w:rsidRPr="00CB03D4">
              <w:rPr>
                <w:i/>
                <w:iCs/>
              </w:rPr>
              <w:t>Freedom and Resentment and Other Essays</w:t>
            </w:r>
            <w:r w:rsidRPr="00CB03D4">
              <w:t>. London</w:t>
            </w:r>
            <w:r w:rsidR="00FC0E35">
              <w:t xml:space="preserve">, </w:t>
            </w:r>
            <w:r w:rsidRPr="00CB03D4">
              <w:t>Routledge.</w:t>
            </w:r>
          </w:p>
          <w:p w14:paraId="0588157E" w14:textId="77777777" w:rsidR="009E0775" w:rsidRDefault="009E0775" w:rsidP="009E0775">
            <w:pPr>
              <w:rPr>
                <w:color w:val="767171" w:themeColor="background2" w:themeShade="80"/>
              </w:rPr>
            </w:pPr>
          </w:p>
          <w:p w14:paraId="324305C5" w14:textId="5B2951B7" w:rsidR="00CB0886" w:rsidRDefault="00CB0886" w:rsidP="009E077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9E0775" w:rsidRPr="00FB0BA1">
              <w:rPr>
                <w:b/>
                <w:bCs/>
              </w:rPr>
              <w:t>.</w:t>
            </w:r>
            <w:r w:rsidR="009E0775" w:rsidRPr="00FB0BA1">
              <w:t xml:space="preserve"> </w:t>
            </w:r>
            <w:r>
              <w:rPr>
                <w:b/>
                <w:bCs/>
              </w:rPr>
              <w:t>Ma</w:t>
            </w:r>
            <w:r w:rsidR="009E0775" w:rsidRPr="00FB0BA1">
              <w:rPr>
                <w:b/>
                <w:bCs/>
              </w:rPr>
              <w:t>terializmus</w:t>
            </w:r>
          </w:p>
          <w:p w14:paraId="60EF0C95" w14:textId="505EE3F5" w:rsidR="00EF7F1E" w:rsidRPr="00CB0886" w:rsidRDefault="00CB0886" w:rsidP="009E0775">
            <w:pPr>
              <w:rPr>
                <w:lang w:eastAsia="en-GB"/>
              </w:rPr>
            </w:pPr>
            <w:r>
              <w:rPr>
                <w:b/>
                <w:bCs/>
              </w:rPr>
              <w:t>A</w:t>
            </w:r>
            <w:r w:rsidR="009E0775" w:rsidRPr="00FB0BA1">
              <w:rPr>
                <w:b/>
                <w:bCs/>
              </w:rPr>
              <w:t>nimalizmus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</w:r>
            <w:r w:rsidR="00EF7F1E" w:rsidRPr="00EF7F1E">
              <w:rPr>
                <w:b/>
                <w:bCs/>
                <w:lang w:eastAsia="en-GB"/>
              </w:rPr>
              <w:t>Williams, Bernard</w:t>
            </w:r>
            <w:r w:rsidR="00EF7F1E">
              <w:rPr>
                <w:lang w:eastAsia="en-GB"/>
              </w:rPr>
              <w:t xml:space="preserve"> (1973)</w:t>
            </w:r>
            <w:r w:rsidR="00EF7F1E" w:rsidRPr="00325141">
              <w:rPr>
                <w:lang w:eastAsia="en-GB"/>
              </w:rPr>
              <w:t>. Are Persons Bodies?</w:t>
            </w:r>
            <w:r w:rsidR="00EF7F1E">
              <w:rPr>
                <w:lang w:eastAsia="en-GB"/>
              </w:rPr>
              <w:t xml:space="preserve"> In </w:t>
            </w:r>
            <w:r w:rsidR="00EF7F1E" w:rsidRPr="00CB0886">
              <w:rPr>
                <w:i/>
                <w:iCs/>
                <w:lang w:eastAsia="en-GB"/>
              </w:rPr>
              <w:t>Problems of the Self</w:t>
            </w:r>
            <w:r w:rsidR="00EF7F1E">
              <w:rPr>
                <w:lang w:eastAsia="en-GB"/>
              </w:rPr>
              <w:t>. Cambridge, Cambridge University Press.</w:t>
            </w:r>
            <w:r w:rsidR="00EF7F1E" w:rsidRPr="00325141">
              <w:rPr>
                <w:lang w:eastAsia="en-GB"/>
              </w:rPr>
              <w:br/>
            </w:r>
            <w:r w:rsidR="009E0775" w:rsidRPr="00D82AB6">
              <w:rPr>
                <w:b/>
                <w:bCs/>
                <w:lang w:eastAsia="en-GB"/>
              </w:rPr>
              <w:t>Cassam, Quassim</w:t>
            </w:r>
            <w:r w:rsidR="009E0775">
              <w:rPr>
                <w:lang w:eastAsia="en-GB"/>
              </w:rPr>
              <w:t xml:space="preserve"> (2011):</w:t>
            </w:r>
            <w:r w:rsidR="00EF7F1E">
              <w:rPr>
                <w:lang w:eastAsia="en-GB"/>
              </w:rPr>
              <w:t xml:space="preserve"> </w:t>
            </w:r>
            <w:r w:rsidR="009E0775" w:rsidRPr="00325141">
              <w:rPr>
                <w:lang w:eastAsia="en-GB"/>
              </w:rPr>
              <w:t xml:space="preserve">The Embodied Self. </w:t>
            </w:r>
            <w:r w:rsidR="009E0775">
              <w:rPr>
                <w:lang w:eastAsia="en-GB"/>
              </w:rPr>
              <w:t xml:space="preserve">In OHS. </w:t>
            </w:r>
          </w:p>
          <w:p w14:paraId="368A77B2" w14:textId="635C1687" w:rsidR="009E0775" w:rsidRPr="00325141" w:rsidRDefault="009E0775" w:rsidP="009E0775">
            <w:r w:rsidRPr="00FB0BA1">
              <w:rPr>
                <w:b/>
                <w:bCs/>
              </w:rPr>
              <w:t>Neurális eliminativizmus</w:t>
            </w:r>
            <w:r w:rsidRPr="00325141">
              <w:rPr>
                <w:b/>
                <w:bCs/>
                <w:i/>
                <w:iCs/>
              </w:rPr>
              <w:t xml:space="preserve"> </w:t>
            </w:r>
            <w:r w:rsidRPr="00325141">
              <w:rPr>
                <w:b/>
                <w:bCs/>
                <w:i/>
                <w:iCs/>
              </w:rPr>
              <w:br/>
            </w:r>
            <w:r w:rsidRPr="00D82AB6">
              <w:rPr>
                <w:b/>
                <w:bCs/>
              </w:rPr>
              <w:t>Metzinger, Thomas</w:t>
            </w:r>
            <w:r>
              <w:t xml:space="preserve"> (2011)</w:t>
            </w:r>
            <w:r w:rsidRPr="00325141">
              <w:t>: The No-Self Alternative</w:t>
            </w:r>
            <w:r>
              <w:t>.</w:t>
            </w:r>
            <w:r w:rsidRPr="00325141">
              <w:t xml:space="preserve"> </w:t>
            </w:r>
            <w:r>
              <w:rPr>
                <w:lang w:eastAsia="en-GB"/>
              </w:rPr>
              <w:t>In OHS</w:t>
            </w:r>
            <w:r>
              <w:t>.</w:t>
            </w:r>
          </w:p>
          <w:p w14:paraId="791EB297" w14:textId="77777777" w:rsidR="009E0775" w:rsidRDefault="009E0775" w:rsidP="009E0775"/>
          <w:p w14:paraId="4AC31909" w14:textId="246AC14D" w:rsidR="00CB0886" w:rsidRDefault="00CB0886" w:rsidP="00CB0886">
            <w:r>
              <w:rPr>
                <w:b/>
                <w:bCs/>
              </w:rPr>
              <w:t>4.</w:t>
            </w:r>
            <w:r w:rsidRPr="00FB0BA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K</w:t>
            </w:r>
            <w:r w:rsidRPr="00FB0BA1">
              <w:rPr>
                <w:b/>
                <w:bCs/>
              </w:rPr>
              <w:t>artezianizmus / szubsztancia dualizmus</w:t>
            </w:r>
            <w:r w:rsidRPr="00FB0BA1">
              <w:rPr>
                <w:b/>
                <w:bCs/>
              </w:rPr>
              <w:br/>
            </w:r>
            <w:r w:rsidRPr="00D82AB6">
              <w:rPr>
                <w:b/>
                <w:bCs/>
              </w:rPr>
              <w:t>Swinburne, Richard</w:t>
            </w:r>
            <w:r w:rsidRPr="00D82AB6">
              <w:t xml:space="preserve"> (1997):</w:t>
            </w:r>
            <w:r w:rsidRPr="00325141">
              <w:t xml:space="preserve"> </w:t>
            </w:r>
            <w:r w:rsidRPr="00325141">
              <w:rPr>
                <w:i/>
                <w:iCs/>
              </w:rPr>
              <w:t>The Evolution of the Soul</w:t>
            </w:r>
            <w:r>
              <w:t xml:space="preserve">. </w:t>
            </w:r>
            <w:r w:rsidRPr="00325141">
              <w:t>Body and Soul</w:t>
            </w:r>
            <w:r>
              <w:t>. Oxford, Oxford University Press.</w:t>
            </w:r>
            <w:r w:rsidR="001C7F56">
              <w:t xml:space="preserve"> 145-160.</w:t>
            </w:r>
          </w:p>
          <w:p w14:paraId="39A45C44" w14:textId="77777777" w:rsidR="00CB0886" w:rsidRPr="006A0361" w:rsidRDefault="00CB0886" w:rsidP="00CB0886">
            <w:r w:rsidRPr="00D82AB6">
              <w:rPr>
                <w:b/>
                <w:bCs/>
              </w:rPr>
              <w:t>Robinson, Howard</w:t>
            </w:r>
            <w:r w:rsidRPr="00247D91">
              <w:t xml:space="preserve"> (2021):</w:t>
            </w:r>
            <w:r w:rsidRPr="00325141">
              <w:t xml:space="preserve"> The Revival of Substance Dualism</w:t>
            </w:r>
            <w:r>
              <w:t xml:space="preserve">. </w:t>
            </w:r>
            <w:r w:rsidRPr="006A0361">
              <w:rPr>
                <w:i/>
                <w:iCs/>
              </w:rPr>
              <w:t xml:space="preserve">Roczniki Filozoficzne </w:t>
            </w:r>
            <w:r w:rsidRPr="007A1E20">
              <w:t>69 (1):33-43.</w:t>
            </w:r>
            <w:r>
              <w:rPr>
                <w:i/>
                <w:iCs/>
              </w:rPr>
              <w:t xml:space="preserve"> </w:t>
            </w:r>
            <w:r w:rsidRPr="006A0361">
              <w:t>https://www.researchgate.net/publication/350178051_The_Revival_of_Substance_Dualism</w:t>
            </w:r>
          </w:p>
          <w:p w14:paraId="7174690D" w14:textId="7E17B280" w:rsidR="00CB0886" w:rsidRDefault="00CB0886" w:rsidP="00CB0886">
            <w:r w:rsidRPr="00EF7F1E">
              <w:rPr>
                <w:i/>
                <w:iCs/>
              </w:rPr>
              <w:t>háttér</w:t>
            </w:r>
            <w:r w:rsidRPr="00325141">
              <w:br/>
            </w:r>
            <w:r w:rsidRPr="00D82AB6">
              <w:rPr>
                <w:b/>
                <w:bCs/>
              </w:rPr>
              <w:t>Foster, John</w:t>
            </w:r>
            <w:r w:rsidRPr="007A1E20">
              <w:t xml:space="preserve"> </w:t>
            </w:r>
            <w:r w:rsidRPr="00247D91">
              <w:t>(2001)</w:t>
            </w:r>
            <w:r>
              <w:t>:</w:t>
            </w:r>
            <w:r w:rsidRPr="00325141">
              <w:t xml:space="preserve"> A Brief Defense of the Cartesian View</w:t>
            </w:r>
            <w:r w:rsidR="007A1E20">
              <w:t xml:space="preserve">. In </w:t>
            </w:r>
            <w:r w:rsidR="007A1E20" w:rsidRPr="000C7923">
              <w:rPr>
                <w:lang w:val="en-US"/>
              </w:rPr>
              <w:t>Corcoran</w:t>
            </w:r>
            <w:r w:rsidR="007A1E20">
              <w:t>, Kevin</w:t>
            </w:r>
            <w:r w:rsidR="007A1E20" w:rsidRPr="000C7923">
              <w:t xml:space="preserve"> (</w:t>
            </w:r>
            <w:r w:rsidR="007A1E20" w:rsidRPr="000C7923">
              <w:rPr>
                <w:lang w:val="en-US"/>
              </w:rPr>
              <w:t>ed.)</w:t>
            </w:r>
            <w:r w:rsidR="007A1E20" w:rsidRPr="000C7923">
              <w:t xml:space="preserve"> (2001). </w:t>
            </w:r>
            <w:r w:rsidR="007A1E20" w:rsidRPr="000C7923">
              <w:rPr>
                <w:i/>
                <w:iCs/>
                <w:lang w:val="en-US"/>
              </w:rPr>
              <w:t>Soul, body, and survival: essays on the metaphysics of human persons</w:t>
            </w:r>
            <w:r w:rsidR="007A1E20">
              <w:t xml:space="preserve">. </w:t>
            </w:r>
            <w:r w:rsidR="007A1E20" w:rsidRPr="000C7923">
              <w:rPr>
                <w:lang w:val="en-US"/>
              </w:rPr>
              <w:t>Ithaca</w:t>
            </w:r>
            <w:r w:rsidR="007A1E20">
              <w:t xml:space="preserve"> NY,</w:t>
            </w:r>
            <w:r w:rsidR="007A1E20" w:rsidRPr="000C7923">
              <w:rPr>
                <w:lang w:val="en-US"/>
              </w:rPr>
              <w:t xml:space="preserve"> Cornell University </w:t>
            </w:r>
            <w:proofErr w:type="gramStart"/>
            <w:r w:rsidR="007A1E20" w:rsidRPr="000C7923">
              <w:rPr>
                <w:lang w:val="en-US"/>
              </w:rPr>
              <w:t>Press</w:t>
            </w:r>
            <w:r w:rsidR="007A1E20">
              <w:t>.</w:t>
            </w:r>
            <w:r w:rsidR="007A1E20" w:rsidRPr="00325141">
              <w:t>*</w:t>
            </w:r>
            <w:proofErr w:type="gramEnd"/>
          </w:p>
          <w:p w14:paraId="19EF1B73" w14:textId="22D3BA24" w:rsidR="00CB0886" w:rsidRPr="00325141" w:rsidRDefault="00CB0886" w:rsidP="00CB0886">
            <w:r>
              <w:t>-------</w:t>
            </w:r>
            <w:r w:rsidR="007A1E20">
              <w:t>---------</w:t>
            </w:r>
            <w:r>
              <w:t xml:space="preserve"> </w:t>
            </w:r>
            <w:r w:rsidRPr="00325141">
              <w:t>(2001)</w:t>
            </w:r>
            <w:r>
              <w:t xml:space="preserve">: </w:t>
            </w:r>
            <w:r w:rsidRPr="00EF7F1E">
              <w:t xml:space="preserve">A </w:t>
            </w:r>
            <w:r>
              <w:t>D</w:t>
            </w:r>
            <w:r w:rsidRPr="00EF7F1E">
              <w:t xml:space="preserve">efense of </w:t>
            </w:r>
            <w:r>
              <w:t>D</w:t>
            </w:r>
            <w:r w:rsidRPr="00EF7F1E">
              <w:t xml:space="preserve">ualism. In John R. Smythies </w:t>
            </w:r>
            <w:r>
              <w:t xml:space="preserve">– </w:t>
            </w:r>
            <w:r w:rsidRPr="00EF7F1E">
              <w:t>John Beloff</w:t>
            </w:r>
            <w:r>
              <w:t xml:space="preserve"> (ed.)</w:t>
            </w:r>
            <w:r w:rsidRPr="00EF7F1E">
              <w:t xml:space="preserve">, </w:t>
            </w:r>
            <w:r w:rsidRPr="00EF7F1E">
              <w:rPr>
                <w:i/>
                <w:iCs/>
              </w:rPr>
              <w:t>The Case for Dualism</w:t>
            </w:r>
            <w:r w:rsidRPr="00EF7F1E">
              <w:t>. Charlottesville</w:t>
            </w:r>
            <w:r>
              <w:t>,</w:t>
            </w:r>
            <w:r w:rsidRPr="00EF7F1E">
              <w:t xml:space="preserve"> University of Virginia Press.</w:t>
            </w:r>
            <w:r w:rsidRPr="00325141">
              <w:t>*</w:t>
            </w:r>
          </w:p>
          <w:p w14:paraId="2AD865B8" w14:textId="77777777" w:rsidR="00CB0886" w:rsidRDefault="00CB0886" w:rsidP="009E0775"/>
          <w:p w14:paraId="29B63D46" w14:textId="11913BB5" w:rsidR="009E0775" w:rsidRPr="00D82AB6" w:rsidRDefault="00CB0886" w:rsidP="009E0775">
            <w:pPr>
              <w:rPr>
                <w:lang w:eastAsia="en-GB"/>
              </w:rPr>
            </w:pPr>
            <w:r>
              <w:rPr>
                <w:b/>
                <w:bCs/>
              </w:rPr>
              <w:t>5</w:t>
            </w:r>
            <w:r w:rsidR="009E0775" w:rsidRPr="00FB0BA1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A</w:t>
            </w:r>
            <w:r w:rsidR="009E0775" w:rsidRPr="00FB0BA1">
              <w:rPr>
                <w:b/>
                <w:bCs/>
              </w:rPr>
              <w:t xml:space="preserve">nalitikus fenomenológiai nézetek: </w:t>
            </w:r>
            <w:r w:rsidR="009E0775" w:rsidRPr="00FB0BA1">
              <w:rPr>
                <w:b/>
                <w:lang w:eastAsia="en-GB"/>
              </w:rPr>
              <w:t>A minimális fenomenális én</w:t>
            </w:r>
            <w:r w:rsidR="009E0775" w:rsidRPr="00FB0BA1">
              <w:rPr>
                <w:lang w:eastAsia="en-GB"/>
              </w:rPr>
              <w:br/>
            </w:r>
            <w:r w:rsidR="009E0775" w:rsidRPr="00EF7F1E">
              <w:rPr>
                <w:b/>
                <w:bCs/>
                <w:lang w:eastAsia="en-GB"/>
              </w:rPr>
              <w:t>Zahavi, Dan</w:t>
            </w:r>
            <w:r w:rsidR="009E0775" w:rsidRPr="00D82AB6">
              <w:rPr>
                <w:lang w:eastAsia="en-GB"/>
              </w:rPr>
              <w:t xml:space="preserve"> (2011):</w:t>
            </w:r>
            <w:r w:rsidR="009E0775" w:rsidRPr="00D82AB6">
              <w:rPr>
                <w:b/>
                <w:bCs/>
                <w:i/>
                <w:iCs/>
                <w:lang w:eastAsia="en-GB"/>
              </w:rPr>
              <w:t xml:space="preserve"> </w:t>
            </w:r>
            <w:r w:rsidR="009E0775" w:rsidRPr="00D82AB6">
              <w:rPr>
                <w:lang w:eastAsia="en-GB"/>
              </w:rPr>
              <w:t>Unity of Consciousness and the Problem of the Self. In OHS.</w:t>
            </w:r>
            <w:r w:rsidR="009E0775" w:rsidRPr="00D82AB6">
              <w:rPr>
                <w:lang w:eastAsia="en-GB"/>
              </w:rPr>
              <w:br/>
            </w:r>
            <w:r w:rsidR="009E0775">
              <w:rPr>
                <w:lang w:eastAsia="en-GB"/>
              </w:rPr>
              <w:t xml:space="preserve"> ---------------</w:t>
            </w:r>
            <w:r w:rsidR="007A1E20">
              <w:rPr>
                <w:lang w:eastAsia="en-GB"/>
              </w:rPr>
              <w:t xml:space="preserve"> </w:t>
            </w:r>
            <w:r w:rsidR="009E0775">
              <w:rPr>
                <w:lang w:eastAsia="en-GB"/>
              </w:rPr>
              <w:t>(2011)</w:t>
            </w:r>
            <w:r w:rsidR="009E0775" w:rsidRPr="00D82AB6">
              <w:rPr>
                <w:lang w:eastAsia="en-GB"/>
              </w:rPr>
              <w:t>: The Experiential Self: Objections and Clarifications. In Siderits, M. –  Thompson, E. – Zahavi, D. (eds.): Self, No Self? Perspectives from Analytical, Phenomenological, and Indian Traditions. Oxford, Oxford University Press.*</w:t>
            </w:r>
          </w:p>
          <w:p w14:paraId="4F5967FE" w14:textId="77777777" w:rsidR="009E0775" w:rsidRDefault="009E0775" w:rsidP="009E0775">
            <w:r w:rsidRPr="00EF7F1E">
              <w:rPr>
                <w:b/>
                <w:bCs/>
                <w:lang w:eastAsia="en-GB"/>
              </w:rPr>
              <w:t>Strawson, Galen</w:t>
            </w:r>
            <w:r>
              <w:rPr>
                <w:b/>
                <w:bCs/>
                <w:i/>
                <w:iCs/>
                <w:lang w:eastAsia="en-GB"/>
              </w:rPr>
              <w:t xml:space="preserve"> </w:t>
            </w:r>
            <w:r w:rsidRPr="00D82AB6">
              <w:rPr>
                <w:lang w:eastAsia="en-GB"/>
              </w:rPr>
              <w:t>(2011)</w:t>
            </w:r>
            <w:r w:rsidRPr="00325141">
              <w:rPr>
                <w:lang w:eastAsia="en-GB"/>
              </w:rPr>
              <w:t>: The Minimal Self</w:t>
            </w:r>
            <w:r>
              <w:rPr>
                <w:lang w:eastAsia="en-GB"/>
              </w:rPr>
              <w:t>. In OHS</w:t>
            </w:r>
            <w:r w:rsidRPr="00325141">
              <w:rPr>
                <w:lang w:eastAsia="en-GB"/>
              </w:rPr>
              <w:t>.*</w:t>
            </w:r>
            <w:r w:rsidRPr="00325141">
              <w:rPr>
                <w:lang w:eastAsia="en-GB"/>
              </w:rPr>
              <w:br/>
            </w:r>
            <w:r w:rsidRPr="00325141">
              <w:rPr>
                <w:i/>
                <w:iCs/>
                <w:lang w:eastAsia="en-GB"/>
              </w:rPr>
              <w:t>háttér</w:t>
            </w:r>
            <w:r w:rsidRPr="00325141">
              <w:rPr>
                <w:lang w:eastAsia="en-GB"/>
              </w:rPr>
              <w:br/>
            </w:r>
            <w:r w:rsidRPr="00EF7F1E">
              <w:rPr>
                <w:b/>
                <w:bCs/>
                <w:lang w:eastAsia="en-GB"/>
              </w:rPr>
              <w:t>Gallagher, Shaun</w:t>
            </w:r>
            <w:r w:rsidRPr="00D82AB6">
              <w:rPr>
                <w:lang w:eastAsia="en-GB"/>
              </w:rPr>
              <w:t xml:space="preserve"> (2005/2023)</w:t>
            </w:r>
            <w:r w:rsidRPr="00325141">
              <w:rPr>
                <w:lang w:eastAsia="en-GB"/>
              </w:rPr>
              <w:t>: Phenomenological Approaches to Self-Consci</w:t>
            </w:r>
            <w:r>
              <w:rPr>
                <w:lang w:eastAsia="en-GB"/>
              </w:rPr>
              <w:t>o</w:t>
            </w:r>
            <w:r w:rsidRPr="00325141">
              <w:rPr>
                <w:lang w:eastAsia="en-GB"/>
              </w:rPr>
              <w:t xml:space="preserve">usness. </w:t>
            </w:r>
            <w:r w:rsidRPr="00325141">
              <w:rPr>
                <w:i/>
                <w:lang w:eastAsia="en-GB"/>
              </w:rPr>
              <w:t>Stanford Encyclopedia of Philosophy</w:t>
            </w:r>
            <w:r w:rsidRPr="00325141">
              <w:rPr>
                <w:lang w:eastAsia="en-GB"/>
              </w:rPr>
              <w:t>.*</w:t>
            </w:r>
            <w:r w:rsidRPr="00325141">
              <w:rPr>
                <w:lang w:eastAsia="en-GB"/>
              </w:rPr>
              <w:br/>
            </w:r>
          </w:p>
          <w:p w14:paraId="33F752A4" w14:textId="0BAC39B1" w:rsidR="009E0775" w:rsidRDefault="009E0775" w:rsidP="009E0775">
            <w:pPr>
              <w:rPr>
                <w:lang w:eastAsia="en-GB"/>
              </w:rPr>
            </w:pPr>
            <w:r w:rsidRPr="00CB0886">
              <w:rPr>
                <w:b/>
                <w:bCs/>
              </w:rPr>
              <w:t>7. Na</w:t>
            </w:r>
            <w:r w:rsidRPr="00FB0BA1">
              <w:rPr>
                <w:b/>
                <w:bCs/>
              </w:rPr>
              <w:t>rratív én elméletek</w:t>
            </w:r>
            <w:r w:rsidRPr="00FB0BA1">
              <w:rPr>
                <w:b/>
                <w:bCs/>
              </w:rPr>
              <w:br/>
            </w:r>
            <w:r w:rsidRPr="00D82AB6">
              <w:rPr>
                <w:b/>
                <w:bCs/>
                <w:lang w:eastAsia="en-GB"/>
              </w:rPr>
              <w:t>MacIntyre, Alasdair</w:t>
            </w:r>
            <w:r>
              <w:rPr>
                <w:lang w:eastAsia="en-GB"/>
              </w:rPr>
              <w:t xml:space="preserve"> (1981/1999)</w:t>
            </w:r>
            <w:r w:rsidRPr="00325141">
              <w:rPr>
                <w:lang w:eastAsia="en-GB"/>
              </w:rPr>
              <w:t xml:space="preserve">: </w:t>
            </w:r>
            <w:r w:rsidRPr="00325141">
              <w:rPr>
                <w:i/>
                <w:iCs/>
                <w:lang w:eastAsia="en-GB"/>
              </w:rPr>
              <w:t>Az erény nyomában</w:t>
            </w:r>
            <w:r>
              <w:rPr>
                <w:i/>
                <w:iCs/>
                <w:lang w:eastAsia="en-GB"/>
              </w:rPr>
              <w:t xml:space="preserve">. </w:t>
            </w:r>
            <w:r w:rsidRPr="00325141">
              <w:rPr>
                <w:lang w:eastAsia="en-GB"/>
              </w:rPr>
              <w:t xml:space="preserve">15. fej. Erények, az emberi élet egysége és a hagyomány fogalma. </w:t>
            </w:r>
            <w:r>
              <w:rPr>
                <w:lang w:eastAsia="en-GB"/>
              </w:rPr>
              <w:t xml:space="preserve">Budapest, </w:t>
            </w:r>
            <w:r w:rsidRPr="00325141">
              <w:rPr>
                <w:lang w:eastAsia="en-GB"/>
              </w:rPr>
              <w:t>Osiri</w:t>
            </w:r>
            <w:r>
              <w:rPr>
                <w:lang w:eastAsia="en-GB"/>
              </w:rPr>
              <w:t>.</w:t>
            </w:r>
            <w:r w:rsidRPr="00325141">
              <w:rPr>
                <w:lang w:eastAsia="en-GB"/>
              </w:rPr>
              <w:t>s</w:t>
            </w:r>
            <w:r w:rsidRPr="00325141">
              <w:rPr>
                <w:lang w:eastAsia="en-GB"/>
              </w:rPr>
              <w:br/>
            </w:r>
            <w:r w:rsidRPr="00D82AB6">
              <w:rPr>
                <w:b/>
                <w:bCs/>
                <w:lang w:eastAsia="en-GB"/>
              </w:rPr>
              <w:t>Dennett, Daniel</w:t>
            </w:r>
            <w:r>
              <w:rPr>
                <w:lang w:eastAsia="en-GB"/>
              </w:rPr>
              <w:t xml:space="preserve"> (1992)</w:t>
            </w:r>
            <w:r w:rsidRPr="00325141">
              <w:rPr>
                <w:lang w:eastAsia="en-GB"/>
              </w:rPr>
              <w:t>: The Self as the Center of Narrative Gravity.</w:t>
            </w:r>
          </w:p>
          <w:p w14:paraId="322A2F7A" w14:textId="77777777" w:rsidR="009E0775" w:rsidRPr="00D82AB6" w:rsidRDefault="009E0775" w:rsidP="009E0775">
            <w:pPr>
              <w:rPr>
                <w:lang w:eastAsia="en-GB"/>
              </w:rPr>
            </w:pPr>
            <w:r w:rsidRPr="00D82AB6">
              <w:rPr>
                <w:lang w:eastAsia="en-GB"/>
              </w:rPr>
              <w:t xml:space="preserve">http://isites.harvard.edu/fs/docs/icb.topic565657.files/9/Dennett%20self%20as%20center%20of %20gravity.pdf </w:t>
            </w:r>
          </w:p>
          <w:p w14:paraId="260A97F6" w14:textId="0A464AE0" w:rsidR="000128B9" w:rsidRDefault="009E0775" w:rsidP="009E0775">
            <w:pPr>
              <w:rPr>
                <w:spacing w:val="-3"/>
                <w:sz w:val="23"/>
                <w:szCs w:val="23"/>
              </w:rPr>
            </w:pPr>
            <w:r w:rsidRPr="006A0361">
              <w:rPr>
                <w:b/>
                <w:bCs/>
              </w:rPr>
              <w:t>Schechtman, Marya</w:t>
            </w:r>
            <w:r>
              <w:t xml:space="preserve"> (2007):</w:t>
            </w:r>
            <w:r w:rsidRPr="00325141">
              <w:t xml:space="preserve"> Stories, Lives and Basic Survival: A Refinement and Defense of the Narrative View (2007). </w:t>
            </w:r>
            <w:r w:rsidRPr="000F631E">
              <w:rPr>
                <w:i/>
                <w:iCs/>
              </w:rPr>
              <w:t>Royal Institute of Philosophy Supplemen</w:t>
            </w:r>
            <w:r w:rsidR="007A1E20">
              <w:rPr>
                <w:i/>
                <w:iCs/>
              </w:rPr>
              <w:t>t</w:t>
            </w:r>
            <w:r w:rsidR="007A1E20">
              <w:t xml:space="preserve"> </w:t>
            </w:r>
            <w:r w:rsidR="007A1E20" w:rsidRPr="007A1E20">
              <w:t>60:155-178.</w:t>
            </w:r>
            <w:r w:rsidRPr="00325141">
              <w:br/>
            </w:r>
            <w:r w:rsidRPr="006A0361">
              <w:rPr>
                <w:b/>
                <w:bCs/>
              </w:rPr>
              <w:t>Strawson, Galen</w:t>
            </w:r>
            <w:r>
              <w:t xml:space="preserve"> (2001/2008)</w:t>
            </w:r>
            <w:r w:rsidRPr="00325141">
              <w:t>. Against Narrativity</w:t>
            </w:r>
            <w:r>
              <w:t xml:space="preserve">. In </w:t>
            </w:r>
            <w:r w:rsidRPr="000F631E">
              <w:rPr>
                <w:i/>
                <w:iCs/>
              </w:rPr>
              <w:t>Real Materialism and Other Essays</w:t>
            </w:r>
            <w:r>
              <w:t>. Oxford, Oxford University Press</w:t>
            </w:r>
            <w:r w:rsidRPr="00325141">
              <w:rPr>
                <w:rStyle w:val="pubinfo"/>
                <w:shd w:val="clear" w:color="auto" w:fill="FFFFFF"/>
              </w:rPr>
              <w:t>.*</w:t>
            </w:r>
            <w:r w:rsidRPr="00325141">
              <w:rPr>
                <w:rStyle w:val="pubinfo"/>
                <w:shd w:val="clear" w:color="auto" w:fill="FFFFFF"/>
              </w:rPr>
              <w:br/>
            </w:r>
            <w:r w:rsidRPr="00325141">
              <w:rPr>
                <w:i/>
                <w:lang w:eastAsia="en-GB"/>
              </w:rPr>
              <w:t>háttér</w:t>
            </w:r>
            <w:r w:rsidRPr="00325141">
              <w:rPr>
                <w:lang w:eastAsia="en-GB"/>
              </w:rPr>
              <w:br/>
            </w:r>
            <w:r w:rsidRPr="006A0361">
              <w:rPr>
                <w:b/>
                <w:bCs/>
                <w:lang w:eastAsia="en-GB"/>
              </w:rPr>
              <w:t>Schechtman, Marya</w:t>
            </w:r>
            <w:r>
              <w:rPr>
                <w:lang w:eastAsia="en-GB"/>
              </w:rPr>
              <w:t xml:space="preserve"> (2011):</w:t>
            </w:r>
            <w:r w:rsidRPr="00325141">
              <w:rPr>
                <w:lang w:eastAsia="en-GB"/>
              </w:rPr>
              <w:t xml:space="preserve"> The Narrative Self</w:t>
            </w:r>
            <w:r>
              <w:rPr>
                <w:lang w:eastAsia="en-GB"/>
              </w:rPr>
              <w:t>. In OHS.</w:t>
            </w:r>
            <w:r w:rsidR="001C7F56">
              <w:rPr>
                <w:lang w:eastAsia="en-GB"/>
              </w:rPr>
              <w:t>*</w:t>
            </w:r>
            <w:r w:rsidR="00FB0BA1" w:rsidRPr="00325141">
              <w:rPr>
                <w:lang w:eastAsia="en-GB"/>
              </w:rPr>
              <w:br/>
            </w:r>
          </w:p>
          <w:p w14:paraId="355EE579" w14:textId="79B18F20" w:rsidR="008A20B8" w:rsidRPr="00F23140" w:rsidRDefault="008A20B8" w:rsidP="009E0775">
            <w:pPr>
              <w:rPr>
                <w:spacing w:val="-3"/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A *-gal jelölt szövegek ajánlottak.</w:t>
            </w:r>
          </w:p>
        </w:tc>
      </w:tr>
    </w:tbl>
    <w:p w14:paraId="67262D90" w14:textId="77777777" w:rsidR="000128B9" w:rsidRPr="00F23140" w:rsidRDefault="000128B9" w:rsidP="000128B9">
      <w:pPr>
        <w:rPr>
          <w:sz w:val="23"/>
          <w:szCs w:val="23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0128B9" w:rsidRPr="00F23140" w14:paraId="05A131E7" w14:textId="77777777" w:rsidTr="00181756">
        <w:tc>
          <w:tcPr>
            <w:tcW w:w="9212" w:type="dxa"/>
          </w:tcPr>
          <w:p w14:paraId="3EAED7DC" w14:textId="77777777" w:rsidR="001E7278" w:rsidRPr="00F23140" w:rsidRDefault="00CE58DF" w:rsidP="00B2126E">
            <w:pPr>
              <w:rPr>
                <w:b/>
                <w:sz w:val="23"/>
                <w:szCs w:val="23"/>
              </w:rPr>
            </w:pPr>
            <w:r w:rsidRPr="00F23140">
              <w:rPr>
                <w:b/>
                <w:sz w:val="23"/>
                <w:szCs w:val="23"/>
              </w:rPr>
              <w:lastRenderedPageBreak/>
              <w:t>Szám</w:t>
            </w:r>
            <w:r w:rsidR="008C74E5" w:rsidRPr="00F23140">
              <w:rPr>
                <w:b/>
                <w:sz w:val="23"/>
                <w:szCs w:val="23"/>
              </w:rPr>
              <w:t>onkérési és értékelési rendszer</w:t>
            </w:r>
          </w:p>
          <w:p w14:paraId="549BF800" w14:textId="63EC5FB8" w:rsidR="008C74E5" w:rsidRPr="00F23140" w:rsidRDefault="008C74E5" w:rsidP="008C74E5">
            <w:pPr>
              <w:rPr>
                <w:sz w:val="23"/>
                <w:szCs w:val="23"/>
              </w:rPr>
            </w:pPr>
            <w:r w:rsidRPr="00F23140">
              <w:rPr>
                <w:sz w:val="23"/>
                <w:szCs w:val="23"/>
              </w:rPr>
              <w:t>A jegyszerzés módj</w:t>
            </w:r>
            <w:r w:rsidR="005F578A">
              <w:rPr>
                <w:sz w:val="23"/>
                <w:szCs w:val="23"/>
              </w:rPr>
              <w:t>a</w:t>
            </w:r>
            <w:r w:rsidRPr="00F23140">
              <w:rPr>
                <w:sz w:val="23"/>
                <w:szCs w:val="23"/>
              </w:rPr>
              <w:t>: gyakorlati jegy a szorgalmi időszakban nyújtott teljesítmény alapján.</w:t>
            </w:r>
          </w:p>
          <w:p w14:paraId="73CC7493" w14:textId="1E974321" w:rsidR="000128B9" w:rsidRPr="00F23140" w:rsidRDefault="008C74E5" w:rsidP="00972964">
            <w:pPr>
              <w:rPr>
                <w:spacing w:val="-3"/>
                <w:sz w:val="23"/>
                <w:szCs w:val="23"/>
              </w:rPr>
            </w:pPr>
            <w:r w:rsidRPr="00F23140">
              <w:rPr>
                <w:sz w:val="23"/>
                <w:szCs w:val="23"/>
              </w:rPr>
              <w:t>Követelmények: 1) aktív órai részvétel, 2) kiselőadás, 3) szemináriumi dolgozat.</w:t>
            </w:r>
          </w:p>
        </w:tc>
      </w:tr>
    </w:tbl>
    <w:p w14:paraId="14042032" w14:textId="77777777" w:rsidR="000128B9" w:rsidRPr="00F23140" w:rsidRDefault="000128B9" w:rsidP="000128B9">
      <w:pPr>
        <w:rPr>
          <w:sz w:val="23"/>
          <w:szCs w:val="23"/>
        </w:rPr>
      </w:pPr>
    </w:p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0128B9" w:rsidRPr="00F23140" w14:paraId="1DA6F124" w14:textId="77777777" w:rsidTr="00C703EC">
        <w:tc>
          <w:tcPr>
            <w:tcW w:w="9212" w:type="dxa"/>
          </w:tcPr>
          <w:p w14:paraId="1475E88E" w14:textId="77777777" w:rsidR="001E7278" w:rsidRDefault="00B2126E" w:rsidP="00D85F7D">
            <w:pPr>
              <w:rPr>
                <w:b/>
                <w:sz w:val="23"/>
                <w:szCs w:val="23"/>
              </w:rPr>
            </w:pPr>
            <w:r w:rsidRPr="00F23140">
              <w:rPr>
                <w:b/>
                <w:sz w:val="23"/>
                <w:szCs w:val="23"/>
              </w:rPr>
              <w:t>Irodalom</w:t>
            </w:r>
          </w:p>
          <w:p w14:paraId="2B39F2DA" w14:textId="77777777" w:rsidR="00C703EC" w:rsidRPr="00F23140" w:rsidRDefault="00C703EC" w:rsidP="00D85F7D">
            <w:pPr>
              <w:rPr>
                <w:sz w:val="23"/>
                <w:szCs w:val="23"/>
              </w:rPr>
            </w:pPr>
          </w:p>
          <w:p w14:paraId="3622D2E2" w14:textId="1221CDA6" w:rsidR="00D85F7D" w:rsidRPr="00F23140" w:rsidRDefault="00D85F7D" w:rsidP="00D85F7D">
            <w:pPr>
              <w:pStyle w:val="western"/>
              <w:spacing w:before="0" w:beforeAutospacing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F23140">
              <w:rPr>
                <w:rFonts w:ascii="Times New Roman" w:hAnsi="Times New Roman" w:cs="Times New Roman"/>
                <w:b/>
                <w:sz w:val="23"/>
                <w:szCs w:val="23"/>
              </w:rPr>
              <w:t>Kötelező irodalom</w:t>
            </w:r>
            <w:r w:rsidR="000E157C" w:rsidRPr="00F23140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F23140">
              <w:rPr>
                <w:rFonts w:ascii="Times New Roman" w:hAnsi="Times New Roman" w:cs="Times New Roman"/>
                <w:sz w:val="23"/>
                <w:szCs w:val="23"/>
              </w:rPr>
              <w:t>A fent megadott irodalom</w:t>
            </w:r>
            <w:r w:rsidR="00F23140" w:rsidRPr="00F2314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165D3711" w14:textId="77777777" w:rsidR="00DC08BE" w:rsidRPr="00CB6E3F" w:rsidRDefault="00F23140" w:rsidP="003D3B51">
            <w:pPr>
              <w:spacing w:after="40"/>
              <w:rPr>
                <w:b/>
                <w:bCs/>
                <w:iCs/>
                <w:sz w:val="23"/>
                <w:szCs w:val="23"/>
              </w:rPr>
            </w:pPr>
            <w:r w:rsidRPr="00CB6E3F">
              <w:rPr>
                <w:b/>
                <w:bCs/>
                <w:iCs/>
                <w:sz w:val="23"/>
                <w:szCs w:val="23"/>
              </w:rPr>
              <w:t>Háttér/ajánlott irodalom</w:t>
            </w:r>
          </w:p>
          <w:p w14:paraId="6F9B06F2" w14:textId="289701DD" w:rsidR="00C703EC" w:rsidRDefault="00C703EC" w:rsidP="00DC08BE">
            <w:pPr>
              <w:spacing w:after="40"/>
              <w:rPr>
                <w:color w:val="404040" w:themeColor="text1" w:themeTint="BF"/>
                <w:sz w:val="23"/>
                <w:szCs w:val="23"/>
                <w:lang w:eastAsia="en-GB"/>
              </w:rPr>
            </w:pPr>
            <w:r>
              <w:rPr>
                <w:color w:val="404040" w:themeColor="text1" w:themeTint="BF"/>
                <w:sz w:val="23"/>
                <w:szCs w:val="23"/>
                <w:lang w:eastAsia="en-GB"/>
              </w:rPr>
              <w:t>A *-gal jelölt szövegek</w:t>
            </w:r>
            <w:r w:rsidR="00DB1144">
              <w:rPr>
                <w:color w:val="404040" w:themeColor="text1" w:themeTint="BF"/>
                <w:sz w:val="23"/>
                <w:szCs w:val="23"/>
                <w:lang w:eastAsia="en-GB"/>
              </w:rPr>
              <w:br/>
              <w:t>és</w:t>
            </w:r>
          </w:p>
          <w:p w14:paraId="69D6F660" w14:textId="4BC3DE5C" w:rsidR="00486D77" w:rsidRPr="00486D77" w:rsidRDefault="00134188" w:rsidP="00486D77">
            <w:pPr>
              <w:spacing w:after="40"/>
              <w:rPr>
                <w:sz w:val="23"/>
                <w:szCs w:val="23"/>
              </w:rPr>
            </w:pPr>
            <w:r w:rsidRPr="00F26BB5">
              <w:t xml:space="preserve">Barresi, J. – Martin, R. </w:t>
            </w:r>
            <w:r w:rsidR="00486D77">
              <w:t xml:space="preserve">(2011): </w:t>
            </w:r>
            <w:r w:rsidRPr="00F26BB5">
              <w:t>History as a Prologue. Western Theories of the Self. In OHS.</w:t>
            </w:r>
            <w:r w:rsidR="004C6A1B" w:rsidRPr="00CB6E3F">
              <w:rPr>
                <w:sz w:val="23"/>
                <w:szCs w:val="23"/>
              </w:rPr>
              <w:br/>
            </w:r>
            <w:r w:rsidR="00486D77" w:rsidRPr="00486D77">
              <w:rPr>
                <w:sz w:val="23"/>
                <w:szCs w:val="23"/>
                <w:lang w:eastAsia="en-GB"/>
              </w:rPr>
              <w:t xml:space="preserve">Gallagher, S. (szerk.) </w:t>
            </w:r>
            <w:r w:rsidR="00486D77">
              <w:rPr>
                <w:sz w:val="23"/>
                <w:szCs w:val="23"/>
                <w:lang w:eastAsia="en-GB"/>
              </w:rPr>
              <w:t xml:space="preserve">(2011): </w:t>
            </w:r>
            <w:r w:rsidR="00486D77" w:rsidRPr="00486D77">
              <w:rPr>
                <w:i/>
                <w:iCs/>
                <w:sz w:val="23"/>
                <w:szCs w:val="23"/>
                <w:lang w:eastAsia="en-GB"/>
              </w:rPr>
              <w:t>The Oxford Handbook of the Self</w:t>
            </w:r>
            <w:r w:rsidR="00486D77" w:rsidRPr="00486D77">
              <w:rPr>
                <w:sz w:val="23"/>
                <w:szCs w:val="23"/>
                <w:lang w:eastAsia="en-GB"/>
              </w:rPr>
              <w:t>. Oxford, Oxford University Press (= OHS)</w:t>
            </w:r>
          </w:p>
          <w:p w14:paraId="00724039" w14:textId="77777777" w:rsidR="00486D77" w:rsidRDefault="00486D77" w:rsidP="00486D77">
            <w:pPr>
              <w:spacing w:after="40"/>
              <w:rPr>
                <w:sz w:val="23"/>
                <w:szCs w:val="23"/>
                <w:lang w:val="en-US"/>
              </w:rPr>
            </w:pPr>
            <w:r w:rsidRPr="00E3429E">
              <w:rPr>
                <w:sz w:val="23"/>
                <w:szCs w:val="23"/>
                <w:lang w:val="en-US"/>
              </w:rPr>
              <w:t xml:space="preserve">Martin, R. – Barresi J. </w:t>
            </w:r>
            <w:r>
              <w:rPr>
                <w:sz w:val="23"/>
                <w:szCs w:val="23"/>
                <w:lang w:val="en-US"/>
              </w:rPr>
              <w:t xml:space="preserve">(2006): </w:t>
            </w:r>
            <w:r w:rsidRPr="00DB1144">
              <w:rPr>
                <w:i/>
                <w:iCs/>
                <w:sz w:val="23"/>
                <w:szCs w:val="23"/>
                <w:lang w:val="en-US"/>
              </w:rPr>
              <w:t>The Rise and Fall of Soul and Self: An Intellectual History of Personal Identity</w:t>
            </w:r>
            <w:r>
              <w:rPr>
                <w:sz w:val="23"/>
                <w:szCs w:val="23"/>
                <w:lang w:val="en-US"/>
              </w:rPr>
              <w:t xml:space="preserve">. New York, </w:t>
            </w:r>
            <w:r w:rsidRPr="00E3429E">
              <w:rPr>
                <w:sz w:val="23"/>
                <w:szCs w:val="23"/>
                <w:lang w:val="en-US"/>
              </w:rPr>
              <w:t>University Press</w:t>
            </w:r>
            <w:r>
              <w:rPr>
                <w:sz w:val="23"/>
                <w:szCs w:val="23"/>
                <w:lang w:val="en-US"/>
              </w:rPr>
              <w:t>.</w:t>
            </w:r>
          </w:p>
          <w:p w14:paraId="2B0C9B1A" w14:textId="1295307F" w:rsidR="00F23140" w:rsidRPr="00F23140" w:rsidRDefault="00E3429E" w:rsidP="00C703EC">
            <w:pPr>
              <w:autoSpaceDE/>
              <w:autoSpaceDN/>
              <w:spacing w:after="160" w:line="278" w:lineRule="auto"/>
              <w:rPr>
                <w:spacing w:val="-3"/>
                <w:sz w:val="23"/>
                <w:szCs w:val="23"/>
              </w:rPr>
            </w:pPr>
            <w:r w:rsidRPr="00E3429E">
              <w:rPr>
                <w:sz w:val="23"/>
                <w:szCs w:val="23"/>
              </w:rPr>
              <w:t>Schmal, Dániel</w:t>
            </w:r>
            <w:r>
              <w:rPr>
                <w:sz w:val="23"/>
                <w:szCs w:val="23"/>
              </w:rPr>
              <w:t xml:space="preserve"> </w:t>
            </w:r>
            <w:r w:rsidRPr="00E3429E">
              <w:rPr>
                <w:sz w:val="23"/>
                <w:szCs w:val="23"/>
              </w:rPr>
              <w:t>(2021</w:t>
            </w:r>
            <w:r>
              <w:rPr>
                <w:sz w:val="23"/>
                <w:szCs w:val="23"/>
              </w:rPr>
              <w:t xml:space="preserve">) </w:t>
            </w:r>
            <w:r w:rsidRPr="00E3429E">
              <w:rPr>
                <w:i/>
                <w:iCs/>
                <w:sz w:val="23"/>
                <w:szCs w:val="23"/>
              </w:rPr>
              <w:t>Reflexió és modernitás: A modern én születése a kora újkorban.</w:t>
            </w:r>
            <w:r w:rsidR="00134188">
              <w:rPr>
                <w:sz w:val="23"/>
                <w:szCs w:val="23"/>
              </w:rPr>
              <w:t xml:space="preserve"> </w:t>
            </w:r>
            <w:r w:rsidRPr="00E3429E">
              <w:rPr>
                <w:sz w:val="23"/>
                <w:szCs w:val="23"/>
              </w:rPr>
              <w:t>Akadémiai nagydoktori mű</w:t>
            </w:r>
            <w:r w:rsidR="00CB6E3F">
              <w:rPr>
                <w:sz w:val="23"/>
                <w:szCs w:val="23"/>
              </w:rPr>
              <w:t xml:space="preserve">. </w:t>
            </w:r>
            <w:r>
              <w:rPr>
                <w:sz w:val="23"/>
                <w:szCs w:val="23"/>
              </w:rPr>
              <w:br/>
            </w:r>
            <w:r w:rsidR="00134188" w:rsidRPr="008A20B8">
              <w:rPr>
                <w:sz w:val="23"/>
                <w:szCs w:val="23"/>
              </w:rPr>
              <w:t>https://real-d.mtak.hu/1366/7/dc_1816_20_doktori_mu.pdf</w:t>
            </w:r>
            <w:r w:rsidR="00134188">
              <w:rPr>
                <w:sz w:val="23"/>
                <w:szCs w:val="23"/>
              </w:rPr>
              <w:br/>
            </w:r>
            <w:r w:rsidR="00DC08BE" w:rsidRPr="00DC08BE">
              <w:rPr>
                <w:sz w:val="23"/>
                <w:szCs w:val="23"/>
              </w:rPr>
              <w:t xml:space="preserve">Textor, Mark </w:t>
            </w:r>
            <w:r w:rsidR="00486D77">
              <w:rPr>
                <w:sz w:val="23"/>
                <w:szCs w:val="23"/>
              </w:rPr>
              <w:t>(</w:t>
            </w:r>
            <w:r w:rsidR="00DC08BE" w:rsidRPr="00DC08BE">
              <w:rPr>
                <w:sz w:val="23"/>
                <w:szCs w:val="23"/>
              </w:rPr>
              <w:t>2022</w:t>
            </w:r>
            <w:r w:rsidR="00486D77">
              <w:rPr>
                <w:sz w:val="23"/>
                <w:szCs w:val="23"/>
              </w:rPr>
              <w:t>):</w:t>
            </w:r>
            <w:r w:rsidR="00DC08BE" w:rsidRPr="00DC08BE">
              <w:rPr>
                <w:sz w:val="23"/>
                <w:szCs w:val="23"/>
              </w:rPr>
              <w:t xml:space="preserve"> </w:t>
            </w:r>
            <w:r w:rsidR="00DC08BE" w:rsidRPr="00DC08BE">
              <w:rPr>
                <w:i/>
                <w:iCs/>
                <w:sz w:val="23"/>
                <w:szCs w:val="23"/>
              </w:rPr>
              <w:t>The Disappearance of the Soul and the Turn against Metaphysics: Austrian Philosophy 1874-1918</w:t>
            </w:r>
            <w:r w:rsidR="00DC08BE" w:rsidRPr="00DC08BE">
              <w:rPr>
                <w:sz w:val="23"/>
                <w:szCs w:val="23"/>
              </w:rPr>
              <w:t>. Oxford, Oxford University Press.</w:t>
            </w:r>
          </w:p>
        </w:tc>
      </w:tr>
    </w:tbl>
    <w:p w14:paraId="287DAA80" w14:textId="77777777" w:rsidR="000128B9" w:rsidRPr="00F23140" w:rsidRDefault="000128B9" w:rsidP="00B8535F">
      <w:pPr>
        <w:rPr>
          <w:sz w:val="23"/>
          <w:szCs w:val="23"/>
        </w:rPr>
      </w:pPr>
    </w:p>
    <w:sectPr w:rsidR="000128B9" w:rsidRPr="00F2314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4898F" w14:textId="77777777" w:rsidR="004A002B" w:rsidRDefault="004A002B" w:rsidP="00833617">
      <w:r>
        <w:separator/>
      </w:r>
    </w:p>
  </w:endnote>
  <w:endnote w:type="continuationSeparator" w:id="0">
    <w:p w14:paraId="54D64454" w14:textId="77777777" w:rsidR="004A002B" w:rsidRDefault="004A002B" w:rsidP="0083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9596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649018" w14:textId="1975D459" w:rsidR="00833617" w:rsidRDefault="008336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58EFA9" w14:textId="77777777" w:rsidR="00833617" w:rsidRDefault="00833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E7CB" w14:textId="77777777" w:rsidR="004A002B" w:rsidRDefault="004A002B" w:rsidP="00833617">
      <w:r>
        <w:separator/>
      </w:r>
    </w:p>
  </w:footnote>
  <w:footnote w:type="continuationSeparator" w:id="0">
    <w:p w14:paraId="5CC2E055" w14:textId="77777777" w:rsidR="004A002B" w:rsidRDefault="004A002B" w:rsidP="0083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08B0A0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014FE"/>
    <w:multiLevelType w:val="hybridMultilevel"/>
    <w:tmpl w:val="DF2C4E8E"/>
    <w:lvl w:ilvl="0" w:tplc="2CD8A260">
      <w:start w:val="1"/>
      <w:numFmt w:val="upperRoman"/>
      <w:lvlText w:val="%1."/>
      <w:lvlJc w:val="left"/>
      <w:pPr>
        <w:ind w:left="1080" w:hanging="720"/>
      </w:pPr>
      <w:rPr>
        <w:rFonts w:ascii="Calibri" w:hAnsi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43A93"/>
    <w:multiLevelType w:val="hybridMultilevel"/>
    <w:tmpl w:val="D898CC26"/>
    <w:lvl w:ilvl="0" w:tplc="39E2097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02981"/>
    <w:multiLevelType w:val="hybridMultilevel"/>
    <w:tmpl w:val="B78061F6"/>
    <w:lvl w:ilvl="0" w:tplc="5C463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C5AB8"/>
    <w:multiLevelType w:val="multilevel"/>
    <w:tmpl w:val="0774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F741E"/>
    <w:multiLevelType w:val="hybridMultilevel"/>
    <w:tmpl w:val="D188E638"/>
    <w:lvl w:ilvl="0" w:tplc="8AAC4A3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E1B1B"/>
    <w:multiLevelType w:val="hybridMultilevel"/>
    <w:tmpl w:val="85849346"/>
    <w:lvl w:ilvl="0" w:tplc="78D4BA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08157">
    <w:abstractNumId w:val="0"/>
  </w:num>
  <w:num w:numId="2" w16cid:durableId="1875574818">
    <w:abstractNumId w:val="6"/>
  </w:num>
  <w:num w:numId="3" w16cid:durableId="1232891890">
    <w:abstractNumId w:val="2"/>
  </w:num>
  <w:num w:numId="4" w16cid:durableId="164513030">
    <w:abstractNumId w:val="5"/>
  </w:num>
  <w:num w:numId="5" w16cid:durableId="1141651945">
    <w:abstractNumId w:val="1"/>
  </w:num>
  <w:num w:numId="6" w16cid:durableId="1565333258">
    <w:abstractNumId w:val="3"/>
  </w:num>
  <w:num w:numId="7" w16cid:durableId="846098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9B"/>
    <w:rsid w:val="0000080B"/>
    <w:rsid w:val="000021CA"/>
    <w:rsid w:val="000128B9"/>
    <w:rsid w:val="00024860"/>
    <w:rsid w:val="00055D0B"/>
    <w:rsid w:val="000709A1"/>
    <w:rsid w:val="000B15C5"/>
    <w:rsid w:val="000C6F23"/>
    <w:rsid w:val="000E157C"/>
    <w:rsid w:val="000E376E"/>
    <w:rsid w:val="000F631E"/>
    <w:rsid w:val="00100BC5"/>
    <w:rsid w:val="00103524"/>
    <w:rsid w:val="00105477"/>
    <w:rsid w:val="00115155"/>
    <w:rsid w:val="001166CE"/>
    <w:rsid w:val="001271C5"/>
    <w:rsid w:val="00130B24"/>
    <w:rsid w:val="00134188"/>
    <w:rsid w:val="00144CD4"/>
    <w:rsid w:val="001A6183"/>
    <w:rsid w:val="001B28BE"/>
    <w:rsid w:val="001C7F56"/>
    <w:rsid w:val="001E1AB6"/>
    <w:rsid w:val="001E7278"/>
    <w:rsid w:val="001F456F"/>
    <w:rsid w:val="00203D87"/>
    <w:rsid w:val="00205778"/>
    <w:rsid w:val="00206D45"/>
    <w:rsid w:val="00207167"/>
    <w:rsid w:val="00221382"/>
    <w:rsid w:val="0022500D"/>
    <w:rsid w:val="00226E48"/>
    <w:rsid w:val="00261232"/>
    <w:rsid w:val="00262051"/>
    <w:rsid w:val="00296B75"/>
    <w:rsid w:val="002B1C4C"/>
    <w:rsid w:val="002B5B55"/>
    <w:rsid w:val="00305EEA"/>
    <w:rsid w:val="00312BEC"/>
    <w:rsid w:val="00337721"/>
    <w:rsid w:val="00361AD6"/>
    <w:rsid w:val="00373AED"/>
    <w:rsid w:val="0039771E"/>
    <w:rsid w:val="00397EE7"/>
    <w:rsid w:val="003B7364"/>
    <w:rsid w:val="003D3B51"/>
    <w:rsid w:val="003F2971"/>
    <w:rsid w:val="00410A16"/>
    <w:rsid w:val="00415F69"/>
    <w:rsid w:val="00417BAD"/>
    <w:rsid w:val="00435C83"/>
    <w:rsid w:val="004507AA"/>
    <w:rsid w:val="00452CF9"/>
    <w:rsid w:val="00486D77"/>
    <w:rsid w:val="004A002B"/>
    <w:rsid w:val="004B0EB5"/>
    <w:rsid w:val="004B33AB"/>
    <w:rsid w:val="004C42B8"/>
    <w:rsid w:val="004C6A1B"/>
    <w:rsid w:val="004D1E31"/>
    <w:rsid w:val="004D7250"/>
    <w:rsid w:val="00502698"/>
    <w:rsid w:val="00510FFE"/>
    <w:rsid w:val="00514EB6"/>
    <w:rsid w:val="005278FD"/>
    <w:rsid w:val="00530128"/>
    <w:rsid w:val="00533958"/>
    <w:rsid w:val="00554424"/>
    <w:rsid w:val="005550B7"/>
    <w:rsid w:val="00571CDF"/>
    <w:rsid w:val="00592078"/>
    <w:rsid w:val="005B4478"/>
    <w:rsid w:val="005D1892"/>
    <w:rsid w:val="005E3283"/>
    <w:rsid w:val="005F578A"/>
    <w:rsid w:val="00601D58"/>
    <w:rsid w:val="00622D9A"/>
    <w:rsid w:val="0063343E"/>
    <w:rsid w:val="006662AC"/>
    <w:rsid w:val="0069030B"/>
    <w:rsid w:val="006C234A"/>
    <w:rsid w:val="006E3DA0"/>
    <w:rsid w:val="00700823"/>
    <w:rsid w:val="007156FA"/>
    <w:rsid w:val="00737B5D"/>
    <w:rsid w:val="00737E0F"/>
    <w:rsid w:val="007569F3"/>
    <w:rsid w:val="00762A58"/>
    <w:rsid w:val="007655EC"/>
    <w:rsid w:val="007726C4"/>
    <w:rsid w:val="00774AF8"/>
    <w:rsid w:val="00787E1C"/>
    <w:rsid w:val="00793500"/>
    <w:rsid w:val="00797C7B"/>
    <w:rsid w:val="007A1E20"/>
    <w:rsid w:val="007A318A"/>
    <w:rsid w:val="007A3320"/>
    <w:rsid w:val="007C12C5"/>
    <w:rsid w:val="007C6D9B"/>
    <w:rsid w:val="007D5C3A"/>
    <w:rsid w:val="007E0330"/>
    <w:rsid w:val="007F29EF"/>
    <w:rsid w:val="007F7333"/>
    <w:rsid w:val="00824541"/>
    <w:rsid w:val="008253DB"/>
    <w:rsid w:val="00833617"/>
    <w:rsid w:val="00837A6D"/>
    <w:rsid w:val="00840502"/>
    <w:rsid w:val="008459A3"/>
    <w:rsid w:val="0085416E"/>
    <w:rsid w:val="00867D39"/>
    <w:rsid w:val="0087070F"/>
    <w:rsid w:val="00877900"/>
    <w:rsid w:val="00886F7E"/>
    <w:rsid w:val="008A20B8"/>
    <w:rsid w:val="008C0768"/>
    <w:rsid w:val="008C0CF2"/>
    <w:rsid w:val="008C1A84"/>
    <w:rsid w:val="008C74E5"/>
    <w:rsid w:val="008E1790"/>
    <w:rsid w:val="008E4BAD"/>
    <w:rsid w:val="008F734D"/>
    <w:rsid w:val="00945DA3"/>
    <w:rsid w:val="00970021"/>
    <w:rsid w:val="00970874"/>
    <w:rsid w:val="00972964"/>
    <w:rsid w:val="00995899"/>
    <w:rsid w:val="009A355F"/>
    <w:rsid w:val="009E0775"/>
    <w:rsid w:val="009F3607"/>
    <w:rsid w:val="009F54DA"/>
    <w:rsid w:val="00A372F7"/>
    <w:rsid w:val="00A44E95"/>
    <w:rsid w:val="00A47B33"/>
    <w:rsid w:val="00A5269E"/>
    <w:rsid w:val="00A53D7B"/>
    <w:rsid w:val="00A64157"/>
    <w:rsid w:val="00A6713B"/>
    <w:rsid w:val="00A752EB"/>
    <w:rsid w:val="00AD0D0E"/>
    <w:rsid w:val="00B00E5C"/>
    <w:rsid w:val="00B2126E"/>
    <w:rsid w:val="00B413B2"/>
    <w:rsid w:val="00B63E0A"/>
    <w:rsid w:val="00B67663"/>
    <w:rsid w:val="00B75E9B"/>
    <w:rsid w:val="00B8535F"/>
    <w:rsid w:val="00B913A0"/>
    <w:rsid w:val="00BC1906"/>
    <w:rsid w:val="00BC532B"/>
    <w:rsid w:val="00BD214C"/>
    <w:rsid w:val="00BF24A0"/>
    <w:rsid w:val="00BF7CC9"/>
    <w:rsid w:val="00C055D2"/>
    <w:rsid w:val="00C1232B"/>
    <w:rsid w:val="00C22510"/>
    <w:rsid w:val="00C53AD7"/>
    <w:rsid w:val="00C61D1D"/>
    <w:rsid w:val="00C70067"/>
    <w:rsid w:val="00C703EC"/>
    <w:rsid w:val="00C77185"/>
    <w:rsid w:val="00C81DE4"/>
    <w:rsid w:val="00C91B54"/>
    <w:rsid w:val="00C93EC8"/>
    <w:rsid w:val="00C95C87"/>
    <w:rsid w:val="00CB0886"/>
    <w:rsid w:val="00CB6E3F"/>
    <w:rsid w:val="00CE0A43"/>
    <w:rsid w:val="00CE58DF"/>
    <w:rsid w:val="00CF032B"/>
    <w:rsid w:val="00D05FF3"/>
    <w:rsid w:val="00D3705E"/>
    <w:rsid w:val="00D439CA"/>
    <w:rsid w:val="00D51A4E"/>
    <w:rsid w:val="00D56711"/>
    <w:rsid w:val="00D605B1"/>
    <w:rsid w:val="00D83152"/>
    <w:rsid w:val="00D85F7D"/>
    <w:rsid w:val="00DB1144"/>
    <w:rsid w:val="00DB3B84"/>
    <w:rsid w:val="00DB6B82"/>
    <w:rsid w:val="00DC08BE"/>
    <w:rsid w:val="00DE2863"/>
    <w:rsid w:val="00DF70E5"/>
    <w:rsid w:val="00E224CF"/>
    <w:rsid w:val="00E2495D"/>
    <w:rsid w:val="00E3429E"/>
    <w:rsid w:val="00E35D4E"/>
    <w:rsid w:val="00E43927"/>
    <w:rsid w:val="00E56511"/>
    <w:rsid w:val="00E6609E"/>
    <w:rsid w:val="00E66253"/>
    <w:rsid w:val="00E87C60"/>
    <w:rsid w:val="00EA0D29"/>
    <w:rsid w:val="00EB69AC"/>
    <w:rsid w:val="00EC7091"/>
    <w:rsid w:val="00EE5FF4"/>
    <w:rsid w:val="00EE78EC"/>
    <w:rsid w:val="00EF7F1E"/>
    <w:rsid w:val="00F0327D"/>
    <w:rsid w:val="00F15D4C"/>
    <w:rsid w:val="00F16089"/>
    <w:rsid w:val="00F17F88"/>
    <w:rsid w:val="00F23140"/>
    <w:rsid w:val="00F251EA"/>
    <w:rsid w:val="00F2521B"/>
    <w:rsid w:val="00F362F2"/>
    <w:rsid w:val="00F572CD"/>
    <w:rsid w:val="00F61CB8"/>
    <w:rsid w:val="00F61E80"/>
    <w:rsid w:val="00F62965"/>
    <w:rsid w:val="00F74081"/>
    <w:rsid w:val="00F8799D"/>
    <w:rsid w:val="00FB0BA1"/>
    <w:rsid w:val="00FC0E35"/>
    <w:rsid w:val="00FC5E40"/>
    <w:rsid w:val="00FE1412"/>
    <w:rsid w:val="00FE66D5"/>
    <w:rsid w:val="00FF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AF14D5"/>
  <w15:chartTrackingRefBased/>
  <w15:docId w15:val="{A89279A7-C1D6-418E-A566-ACDE275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07167"/>
    <w:rPr>
      <w:rFonts w:cs="Times New Roman"/>
      <w:color w:val="0000FF"/>
      <w:u w:val="single"/>
    </w:rPr>
  </w:style>
  <w:style w:type="paragraph" w:customStyle="1" w:styleId="western">
    <w:name w:val="western"/>
    <w:basedOn w:val="Normal"/>
    <w:rsid w:val="0063343E"/>
    <w:pPr>
      <w:autoSpaceDE/>
      <w:autoSpaceDN/>
      <w:spacing w:before="100" w:beforeAutospacing="1" w:after="142" w:line="288" w:lineRule="auto"/>
    </w:pPr>
    <w:rPr>
      <w:rFonts w:ascii="Liberation Serif" w:hAnsi="Liberation Serif" w:cs="Liberation Serif"/>
      <w:color w:val="000000"/>
    </w:rPr>
  </w:style>
  <w:style w:type="character" w:styleId="Emphasis">
    <w:name w:val="Emphasis"/>
    <w:basedOn w:val="DefaultParagraphFont"/>
    <w:uiPriority w:val="20"/>
    <w:qFormat/>
    <w:rsid w:val="008C74E5"/>
    <w:rPr>
      <w:i/>
      <w:iCs/>
    </w:rPr>
  </w:style>
  <w:style w:type="paragraph" w:styleId="ListParagraph">
    <w:name w:val="List Paragraph"/>
    <w:basedOn w:val="Normal"/>
    <w:uiPriority w:val="34"/>
    <w:qFormat/>
    <w:rsid w:val="004D725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F03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032B"/>
    <w:rPr>
      <w:rFonts w:ascii="Segoe UI" w:hAnsi="Segoe UI" w:cs="Segoe UI"/>
      <w:sz w:val="18"/>
      <w:szCs w:val="18"/>
    </w:rPr>
  </w:style>
  <w:style w:type="character" w:customStyle="1" w:styleId="pubyear">
    <w:name w:val="pubyear"/>
    <w:basedOn w:val="DefaultParagraphFont"/>
    <w:rsid w:val="00F15D4C"/>
  </w:style>
  <w:style w:type="character" w:customStyle="1" w:styleId="pubinfo">
    <w:name w:val="pubinfo"/>
    <w:basedOn w:val="DefaultParagraphFont"/>
    <w:rsid w:val="00F15D4C"/>
  </w:style>
  <w:style w:type="character" w:customStyle="1" w:styleId="Hangsfalyoze1s">
    <w:name w:val="Hangsúfalyozáe1s"/>
    <w:basedOn w:val="DefaultParagraphFont"/>
    <w:uiPriority w:val="99"/>
    <w:rsid w:val="00B00E5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47B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8336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61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33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6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2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9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3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9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5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1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91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2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0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34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6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1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1189</Words>
  <Characters>6779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Syllabus-Minta:</vt:lpstr>
      <vt:lpstr>Syllabus-Minta:</vt:lpstr>
    </vt:vector>
  </TitlesOfParts>
  <Company>Philolaos Publishing</Company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Dr. Ambrus Gergely Ferenc</cp:lastModifiedBy>
  <cp:revision>3</cp:revision>
  <cp:lastPrinted>2026-09-09T10:52:00Z</cp:lastPrinted>
  <dcterms:created xsi:type="dcterms:W3CDTF">2026-09-09T10:53:00Z</dcterms:created>
  <dcterms:modified xsi:type="dcterms:W3CDTF">2026-09-09T13:33:00Z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e9922b06-5e7d-406f-a763-ed19a7fb2f10</vt:lpwstr>
  </property>
</Properties>
</file>